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CBC7B" w14:textId="397FD866" w:rsidR="005024F0" w:rsidRDefault="00C429B2" w:rsidP="006E1E49">
      <w:pPr>
        <w:pStyle w:val="NCCASubtitle"/>
        <w:rPr>
          <w:lang w:val="en-GB"/>
        </w:rPr>
      </w:pPr>
      <w:r>
        <w:rPr>
          <w:lang w:val="en-US" w:eastAsia="en-US"/>
        </w:rPr>
        <w:drawing>
          <wp:anchor distT="0" distB="0" distL="114300" distR="114300" simplePos="0" relativeHeight="251658240" behindDoc="1" locked="0" layoutInCell="1" allowOverlap="1" wp14:anchorId="3DACBCAE" wp14:editId="3D0FDDE6">
            <wp:simplePos x="0" y="0"/>
            <wp:positionH relativeFrom="page">
              <wp:align>right</wp:align>
            </wp:positionH>
            <wp:positionV relativeFrom="page">
              <wp:posOffset>-13970</wp:posOffset>
            </wp:positionV>
            <wp:extent cx="7574400" cy="107064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400" cy="10706400"/>
                    </a:xfrm>
                    <a:prstGeom prst="rect">
                      <a:avLst/>
                    </a:prstGeom>
                  </pic:spPr>
                </pic:pic>
              </a:graphicData>
            </a:graphic>
            <wp14:sizeRelH relativeFrom="page">
              <wp14:pctWidth>0</wp14:pctWidth>
            </wp14:sizeRelH>
            <wp14:sizeRelV relativeFrom="page">
              <wp14:pctHeight>0</wp14:pctHeight>
            </wp14:sizeRelV>
          </wp:anchor>
        </w:drawing>
      </w:r>
      <w:r w:rsidR="003C76BE" w:rsidRPr="003C76BE">
        <w:rPr>
          <w:lang w:val="en-US" w:eastAsia="en-US"/>
        </w:rPr>
        <mc:AlternateContent>
          <mc:Choice Requires="wps">
            <w:drawing>
              <wp:anchor distT="45720" distB="45720" distL="114300" distR="114300" simplePos="0" relativeHeight="251658241" behindDoc="0" locked="0" layoutInCell="1" allowOverlap="1" wp14:anchorId="3DACBCAC" wp14:editId="0FB492AC">
                <wp:simplePos x="0" y="0"/>
                <wp:positionH relativeFrom="margin">
                  <wp:align>right</wp:align>
                </wp:positionH>
                <wp:positionV relativeFrom="paragraph">
                  <wp:posOffset>0</wp:posOffset>
                </wp:positionV>
                <wp:extent cx="2673350" cy="4806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80695"/>
                        </a:xfrm>
                        <a:prstGeom prst="rect">
                          <a:avLst/>
                        </a:prstGeom>
                        <a:noFill/>
                        <a:ln w="9525">
                          <a:noFill/>
                          <a:miter lim="800000"/>
                          <a:headEnd/>
                          <a:tailEnd/>
                        </a:ln>
                      </wps:spPr>
                      <wps:txbx>
                        <w:txbxContent>
                          <w:p w14:paraId="3DACBCBA" w14:textId="2C45D9CE" w:rsidR="000E1350" w:rsidRPr="003C76BE" w:rsidRDefault="000E1350" w:rsidP="006E1E49">
                            <w:pPr>
                              <w:pStyle w:val="NCCADocNum"/>
                            </w:pP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ACBCAC" id="_x0000_t202" coordsize="21600,21600" o:spt="202" path="m,l,21600r21600,l21600,xe">
                <v:stroke joinstyle="miter"/>
                <v:path gradientshapeok="t" o:connecttype="rect"/>
              </v:shapetype>
              <v:shape id="Text Box 2" o:spid="_x0000_s1026" type="#_x0000_t202" style="position:absolute;margin-left:159.3pt;margin-top:0;width:210.5pt;height:37.85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R1DQIAAPQDAAAOAAAAZHJzL2Uyb0RvYy54bWysU9uO2yAQfa/Uf0C8N3a8uVpxVtvdpqq0&#10;vUi7/QCCcYwKDAUSO/36Djibtdq3qjwgYGbOzDkzbG57rchJOC/BVHQ6ySkRhkMtzaGi359371aU&#10;+MBMzRQYUdGz8PR2+/bNprOlKKAFVQtHEMT4srMVbUOwZZZ53grN/ASsMGhswGkW8OoOWe1Yh+ha&#10;ZUWeL7IOXG0dcOE9vj4MRrpN+E0jePjaNF4EoiqKtYW0u7Tv455tN6w8OGZbyS9lsH+oQjNpMOkV&#10;6oEFRo5O/gWlJXfgoQkTDjqDppFcJA7IZpr/weapZVYkLiiOt1eZ/P+D5V9O3xyRdUWL6ZISwzQ2&#10;6Vn0gbyHnhRRn876Et2eLDqGHp+xz4mrt4/Af3hi4L5l5iDunIOuFazG+qYxMhuFDjg+guy7z1Bj&#10;GnYMkID6xukoHspBEB37dL72JpbC8bFYLG9u5mjiaJut8sV6nlKw8iXaOh8+CtAkHirqsPcJnZ0e&#10;fYjVsPLFJSYzsJNKpf4rQ7qKrufFPAWMLFoGHE8ldUVXeVzDwESSH0ydggOTajhjAmUurCPRgXLo&#10;9z06Rin2UJ+Rv4NhDPHb4KEF94uSDkewov7nkTlBifpkUMP1dDaLM5sus/mywIsbW/ZjCzMcoSoa&#10;KBmO9yHNeeTq7R1qvZNJhtdKLrXiaCV1Lt8gzu74nrxeP+v2NwAAAP//AwBQSwMEFAAGAAgAAAAh&#10;AIARV4jZAAAABAEAAA8AAABkcnMvZG93bnJldi54bWxMj8FOwzAQRO9I/IO1SNyo0wgICnGqCrXl&#10;CJSIsxsvSUS8tmw3DX/PwoVeRhrNauZttZrtKCYMcXCkYLnIQCC1zgzUKWjetzcPIGLSZPToCBV8&#10;Y4RVfXlR6dK4E73htE+d4BKKpVbQp+RLKWPbo9Vx4TwSZ58uWJ3Yhk6aoE9cbkeZZ9m9tHogXui1&#10;x6ce26/90Srwye+K5/Dyut5sp6z52DX50G2Uur6a148gEs7p/xh+8RkdamY6uCOZKEYF/Ej6U85u&#10;8yXbg4LirgBZV/Icvv4BAAD//wMAUEsBAi0AFAAGAAgAAAAhALaDOJL+AAAA4QEAABMAAAAAAAAA&#10;AAAAAAAAAAAAAFtDb250ZW50X1R5cGVzXS54bWxQSwECLQAUAAYACAAAACEAOP0h/9YAAACUAQAA&#10;CwAAAAAAAAAAAAAAAAAvAQAAX3JlbHMvLnJlbHNQSwECLQAUAAYACAAAACEAMGfEdQ0CAAD0AwAA&#10;DgAAAAAAAAAAAAAAAAAuAgAAZHJzL2Uyb0RvYy54bWxQSwECLQAUAAYACAAAACEAgBFXiNkAAAAE&#10;AQAADwAAAAAAAAAAAAAAAABnBAAAZHJzL2Rvd25yZXYueG1sUEsFBgAAAAAEAAQA8wAAAG0FAAAA&#10;AA==&#10;" filled="f" stroked="f">
                <v:textbox style="mso-fit-shape-to-text:t">
                  <w:txbxContent>
                    <w:p w14:paraId="3DACBCBA" w14:textId="2C45D9CE" w:rsidR="000E1350" w:rsidRPr="003C76BE" w:rsidRDefault="000E1350" w:rsidP="006E1E49">
                      <w:pPr>
                        <w:pStyle w:val="NCCADocNum"/>
                      </w:pPr>
                      <w:bookmarkStart w:id="1" w:name="_GoBack"/>
                      <w:bookmarkEnd w:id="1"/>
                    </w:p>
                  </w:txbxContent>
                </v:textbox>
                <w10:wrap type="square" anchorx="margin"/>
              </v:shape>
            </w:pict>
          </mc:Fallback>
        </mc:AlternateContent>
      </w:r>
    </w:p>
    <w:p w14:paraId="3DACBC7C" w14:textId="77777777" w:rsidR="005024F0" w:rsidRDefault="005024F0" w:rsidP="005024F0">
      <w:pPr>
        <w:pStyle w:val="NCCABody"/>
        <w:rPr>
          <w:lang w:val="en-GB"/>
        </w:rPr>
      </w:pPr>
    </w:p>
    <w:p w14:paraId="389E880B" w14:textId="124BEEFE" w:rsidR="001D3320" w:rsidRDefault="006D504C" w:rsidP="005024F0">
      <w:pPr>
        <w:pStyle w:val="NCCABody"/>
        <w:rPr>
          <w:rFonts w:eastAsia="Times New Roman"/>
          <w:lang w:val="en-GB"/>
        </w:rPr>
      </w:pPr>
      <w:r>
        <w:rPr>
          <w:rFonts w:eastAsia="Times New Roman"/>
          <w:noProof/>
          <w:lang w:val="en-US"/>
        </w:rPr>
        <mc:AlternateContent>
          <mc:Choice Requires="wps">
            <w:drawing>
              <wp:anchor distT="0" distB="0" distL="114300" distR="114300" simplePos="0" relativeHeight="251658246" behindDoc="0" locked="0" layoutInCell="1" allowOverlap="1" wp14:anchorId="061C3FD2" wp14:editId="5658E5D9">
                <wp:simplePos x="0" y="0"/>
                <wp:positionH relativeFrom="column">
                  <wp:posOffset>4845684</wp:posOffset>
                </wp:positionH>
                <wp:positionV relativeFrom="paragraph">
                  <wp:posOffset>8248015</wp:posOffset>
                </wp:positionV>
                <wp:extent cx="1605915"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60591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3DBCC7" w14:textId="29DC7B28" w:rsidR="000E1350" w:rsidRPr="006D504C" w:rsidRDefault="000E1350">
                            <w:pPr>
                              <w:rPr>
                                <w:b/>
                                <w:color w:val="FFFFFF" w:themeColor="background1"/>
                                <w:sz w:val="32"/>
                                <w:szCs w:val="32"/>
                              </w:rPr>
                            </w:pPr>
                            <w:r>
                              <w:rPr>
                                <w:b/>
                                <w:color w:val="FFFFFF" w:themeColor="background1"/>
                                <w:sz w:val="32"/>
                                <w:szCs w:val="32"/>
                              </w:rPr>
                              <w:t>March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61C3FD2" id="Text Box 3" o:spid="_x0000_s1027" type="#_x0000_t202" style="position:absolute;left:0;text-align:left;margin-left:381.55pt;margin-top:649.45pt;width:126.45pt;height:2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7XeQIAAGAFAAAOAAAAZHJzL2Uyb0RvYy54bWysVMFu2zAMvQ/YPwi6r07StFuCOkXWosOA&#10;oi3WDD0rspQYk0RNYmJnX19KdtKs26XDLjZFPlLkI6mLy9YatlUh1uBKPjwZcKachKp2q5J/X9x8&#10;+MRZROEqYcCpku9U5Jez9+8uGj9VI1iDqVRgFMTFaeNLvkb006KIcq2siCfglSOjhmAF0jGsiiqI&#10;hqJbU4wGg/OigVD5AFLFSNrrzshnOb7WSuK91lEhMyWn3DB/Q/4u07eYXYjpKgi/rmWfhviHLKyo&#10;HV16CHUtULBNqP8IZWsZIILGEwm2AK1rqXINVM1w8Kqax7XwKtdC5ER/oCn+v7DybvsQWF2V/JQz&#10;Jyy1aKFaZJ+hZaeJncbHKYEePcGwJTV1ea+PpExFtzrY9KdyGNmJ592B2xRMJqfzwdlkeMaZJNvp&#10;eDQZZPKLF28fIn5RYFkSSh6od5lSsb2NSJkQdA9Jlzm4qY3J/TPuNwUBO43KA9B7p0K6hLOEO6OS&#10;l3HflCYCct5JkUdPXZnAtoKGRkipHOaSc1xCJ5Smu9/i2OOTa5fVW5wPHvlmcHhwtrWDkFl6lXb1&#10;Y5+y7vDE31HdScR22ebOH/q5hGpHbQ7QrUn08qamXtyKiA8i0F5QZ2nX8Z4+2kBTcuglztYQfv1N&#10;n/A0rmTlrKE9K3n8uRFBcWa+OhrkyXA8TouZD+OzjyM6hGPL8tjiNvYKqCtDelW8zGLCo9mLOoB9&#10;oidhnm4lk3CS7i457sUr7LafnhSp5vMMolX0Am/do5cpdGI5TdqifRLB9+OINMh3sN9IMX01lR02&#10;eTqYbxB0nUc28dyx2vNPa5wnuX9y0jtxfM6ol4dx9gwAAP//AwBQSwMEFAAGAAgAAAAhAP0qRoDh&#10;AAAADgEAAA8AAABkcnMvZG93bnJldi54bWxMj81OwzAQhO9IvIO1SNyonZSGJsSpEIgrqOVH4ubG&#10;2yQiXkex24S3Z3uC247m0+xMuZldL044hs6ThmShQCDV3nbUaHh/e75ZgwjRkDW9J9TwgwE21eVF&#10;aQrrJ9riaRcbwSEUCqOhjXEopAx1i86EhR+Q2Dv40ZnIcmykHc3E4a6XqVKZdKYj/tCaAR9brL93&#10;R6fh4+Xw9XmrXpsntxomPytJLpdaX1/ND/cgIs7xD4Zzfa4OFXfa+yPZIHoNd9kyYZSNNF/nIM6I&#10;SjLet+druUpzkFUp/8+ofgEAAP//AwBQSwECLQAUAAYACAAAACEAtoM4kv4AAADhAQAAEwAAAAAA&#10;AAAAAAAAAAAAAAAAW0NvbnRlbnRfVHlwZXNdLnhtbFBLAQItABQABgAIAAAAIQA4/SH/1gAAAJQB&#10;AAALAAAAAAAAAAAAAAAAAC8BAABfcmVscy8ucmVsc1BLAQItABQABgAIAAAAIQDmsK7XeQIAAGAF&#10;AAAOAAAAAAAAAAAAAAAAAC4CAABkcnMvZTJvRG9jLnhtbFBLAQItABQABgAIAAAAIQD9KkaA4QAA&#10;AA4BAAAPAAAAAAAAAAAAAAAAANMEAABkcnMvZG93bnJldi54bWxQSwUGAAAAAAQABADzAAAA4QUA&#10;AAAA&#10;" filled="f" stroked="f">
                <v:textbox>
                  <w:txbxContent>
                    <w:p w14:paraId="263DBCC7" w14:textId="29DC7B28" w:rsidR="000E1350" w:rsidRPr="006D504C" w:rsidRDefault="000E1350">
                      <w:pPr>
                        <w:rPr>
                          <w:b/>
                          <w:color w:val="FFFFFF" w:themeColor="background1"/>
                          <w:sz w:val="32"/>
                          <w:szCs w:val="32"/>
                        </w:rPr>
                      </w:pPr>
                      <w:r>
                        <w:rPr>
                          <w:b/>
                          <w:color w:val="FFFFFF" w:themeColor="background1"/>
                          <w:sz w:val="32"/>
                          <w:szCs w:val="32"/>
                        </w:rPr>
                        <w:t>March 2017</w:t>
                      </w:r>
                    </w:p>
                  </w:txbxContent>
                </v:textbox>
              </v:shape>
            </w:pict>
          </mc:Fallback>
        </mc:AlternateContent>
      </w:r>
      <w:r>
        <w:rPr>
          <w:rFonts w:eastAsia="Times New Roman"/>
          <w:noProof/>
          <w:lang w:val="en-US"/>
        </w:rPr>
        <mc:AlternateContent>
          <mc:Choice Requires="wps">
            <w:drawing>
              <wp:anchor distT="0" distB="0" distL="114300" distR="114300" simplePos="0" relativeHeight="251658245" behindDoc="0" locked="0" layoutInCell="1" allowOverlap="1" wp14:anchorId="128348EE" wp14:editId="209884B5">
                <wp:simplePos x="0" y="0"/>
                <wp:positionH relativeFrom="column">
                  <wp:posOffset>-322580</wp:posOffset>
                </wp:positionH>
                <wp:positionV relativeFrom="paragraph">
                  <wp:posOffset>5052695</wp:posOffset>
                </wp:positionV>
                <wp:extent cx="5308600" cy="2057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3086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915BCC" w14:textId="131B5D9B" w:rsidR="000E1350" w:rsidRPr="006D504C" w:rsidRDefault="000E1350" w:rsidP="006D504C">
                            <w:pPr>
                              <w:pStyle w:val="NCCABody"/>
                              <w:rPr>
                                <w:sz w:val="48"/>
                                <w:szCs w:val="48"/>
                              </w:rPr>
                            </w:pPr>
                            <w:r w:rsidRPr="006D504C">
                              <w:rPr>
                                <w:sz w:val="48"/>
                                <w:szCs w:val="48"/>
                              </w:rPr>
                              <w:t xml:space="preserve">Junior Cycle History </w:t>
                            </w:r>
                          </w:p>
                          <w:p w14:paraId="5F1DE443" w14:textId="3304D5E7" w:rsidR="000E1350" w:rsidRPr="006D504C" w:rsidRDefault="000E1350" w:rsidP="006D504C">
                            <w:pPr>
                              <w:pStyle w:val="NCCABody"/>
                              <w:rPr>
                                <w:sz w:val="48"/>
                                <w:szCs w:val="48"/>
                              </w:rPr>
                            </w:pPr>
                            <w:r w:rsidRPr="006D504C">
                              <w:rPr>
                                <w:sz w:val="48"/>
                                <w:szCs w:val="48"/>
                              </w:rPr>
                              <w:t>Draft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28348EE" id="_x0000_s1028" type="#_x0000_t202" style="position:absolute;left:0;text-align:left;margin-left:-25.4pt;margin-top:397.85pt;width:418pt;height:16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t/eQIAAGEFAAAOAAAAZHJzL2Uyb0RvYy54bWysVE1v2zAMvQ/YfxB0X+1k6ceCOkXWosOA&#10;oi2WDj0rstQYk0RNYmJnv76U7KRZt0uHXWyKfKTIR1LnF501bKNCbMBVfHRUcqachLpxTxX//nD9&#10;4YyziMLVwoBTFd+qyC9m79+dt36qxrACU6vAKIiL09ZXfIXop0UR5UpZEY/AK0dGDcEKpGN4Kuog&#10;WopuTTEuy5OihVD7AFLFSNqr3shnOb7WSuKd1lEhMxWn3DB/Q/4u07eYnYvpUxB+1cghDfEPWVjR&#10;OLp0H+pKoGDr0PwRyjYyQASNRxJsAVo3UuUaqJpR+aqaxUp4lWshcqLf0xT/X1h5u7kPrKkrPubM&#10;CUstelAdss/QsXFip/VxSqCFJxh2pKYu7/SRlKnoTgeb/lQOIzvxvN1zm4JJUh5/LM9OSjJJso3L&#10;49MJHSh+8eLuQ8QvCixLQsUDNS9zKjY3EXvoDpJuc3DdGJMbaNxvCorZa1SegME7VdJnnCXcGpW8&#10;jPumNDGQE0+KPHvq0gS2ETQ1QkrlMNec4xI6oTTd/RbHAZ9c+6ze4rz3yDeDw72zbRyEzNKrtOsf&#10;u5R1jyeqD+pOInbLbmj90Ogl1Fvqc4B+T6KX1w314kZEvBeBFoP6R8uOd/TRBtqKwyBxtoLw62/6&#10;hKd5JStnLS1axePPtQiKM/PV0SR/Gk0maTPzYXJ8OqZDOLQsDy1ubS+BujKiZ8XLLCY8mp2oA9hH&#10;ehPm6VYyCSfp7orjTrzEfv3pTZFqPs8g2kUv8MYtvEyhE8tp0h66RxH8MI5Ik3wLu5UU01dT2WOT&#10;p4P5GkE3eWQTzz2rA/+0x3nohzcnPRSH54x6eRlnzwAAAP//AwBQSwMEFAAGAAgAAAAhAIaHFnPg&#10;AAAADAEAAA8AAABkcnMvZG93bnJldi54bWxMj8tOwzAQRfdI/IM1SOxaOxUhTRqnQiC2IMpD6s6N&#10;p0lEPI5itwl/z7Ciy9E9uvdMuZ1dL844hs6ThmSpQCDV3nbUaPh4f16sQYRoyJreE2r4wQDb6vqq&#10;NIX1E73heRcbwSUUCqOhjXEopAx1i86EpR+QODv60ZnI59hIO5qJy10vV0rdS2c64oXWDPjYYv29&#10;OzkNny/H/dedem2eXDpMflaSXC61vr2ZHzYgIs7xH4Y/fVaHip0O/kQ2iF7DIlWsHjVkeZqBYCJb&#10;pysQB0aTJM9AVqW8fKL6BQAA//8DAFBLAQItABQABgAIAAAAIQC2gziS/gAAAOEBAAATAAAAAAAA&#10;AAAAAAAAAAAAAABbQ29udGVudF9UeXBlc10ueG1sUEsBAi0AFAAGAAgAAAAhADj9If/WAAAAlAEA&#10;AAsAAAAAAAAAAAAAAAAALwEAAF9yZWxzLy5yZWxzUEsBAi0AFAAGAAgAAAAhAF98K395AgAAYQUA&#10;AA4AAAAAAAAAAAAAAAAALgIAAGRycy9lMm9Eb2MueG1sUEsBAi0AFAAGAAgAAAAhAIaHFnPgAAAA&#10;DAEAAA8AAAAAAAAAAAAAAAAA0wQAAGRycy9kb3ducmV2LnhtbFBLBQYAAAAABAAEAPMAAADgBQAA&#10;AAA=&#10;" filled="f" stroked="f">
                <v:textbox>
                  <w:txbxContent>
                    <w:p w14:paraId="7A915BCC" w14:textId="131B5D9B" w:rsidR="000E1350" w:rsidRPr="006D504C" w:rsidRDefault="000E1350" w:rsidP="006D504C">
                      <w:pPr>
                        <w:pStyle w:val="NCCABody"/>
                        <w:rPr>
                          <w:sz w:val="48"/>
                          <w:szCs w:val="48"/>
                        </w:rPr>
                      </w:pPr>
                      <w:r w:rsidRPr="006D504C">
                        <w:rPr>
                          <w:sz w:val="48"/>
                          <w:szCs w:val="48"/>
                        </w:rPr>
                        <w:t xml:space="preserve">Junior Cycle History </w:t>
                      </w:r>
                    </w:p>
                    <w:p w14:paraId="5F1DE443" w14:textId="3304D5E7" w:rsidR="000E1350" w:rsidRPr="006D504C" w:rsidRDefault="000E1350" w:rsidP="006D504C">
                      <w:pPr>
                        <w:pStyle w:val="NCCABody"/>
                        <w:rPr>
                          <w:sz w:val="48"/>
                          <w:szCs w:val="48"/>
                        </w:rPr>
                      </w:pPr>
                      <w:r w:rsidRPr="006D504C">
                        <w:rPr>
                          <w:sz w:val="48"/>
                          <w:szCs w:val="48"/>
                        </w:rPr>
                        <w:t>Draft Specification</w:t>
                      </w:r>
                    </w:p>
                  </w:txbxContent>
                </v:textbox>
                <w10:wrap type="square"/>
              </v:shape>
            </w:pict>
          </mc:Fallback>
        </mc:AlternateContent>
      </w:r>
    </w:p>
    <w:p w14:paraId="3DACBC94" w14:textId="424276E4" w:rsidR="005024F0" w:rsidRPr="005024F0" w:rsidRDefault="005024F0" w:rsidP="005024F0">
      <w:pPr>
        <w:pStyle w:val="NCCABody"/>
        <w:rPr>
          <w:rFonts w:eastAsia="Times New Roman"/>
          <w:lang w:val="en-GB"/>
        </w:rPr>
        <w:sectPr w:rsidR="005024F0" w:rsidRPr="005024F0" w:rsidSect="0062719A">
          <w:footerReference w:type="default" r:id="rId12"/>
          <w:footerReference w:type="first" r:id="rId13"/>
          <w:pgSz w:w="11906" w:h="16838"/>
          <w:pgMar w:top="1440" w:right="1440" w:bottom="1440" w:left="1440" w:header="708" w:footer="708" w:gutter="0"/>
          <w:cols w:space="708"/>
          <w:titlePg/>
          <w:docGrid w:linePitch="360"/>
        </w:sectPr>
      </w:pPr>
    </w:p>
    <w:p w14:paraId="6112D7F6" w14:textId="77777777" w:rsidR="00703A1C" w:rsidRDefault="00703A1C">
      <w:pPr>
        <w:rPr>
          <w:sz w:val="48"/>
          <w:szCs w:val="48"/>
        </w:rPr>
      </w:pPr>
      <w:r>
        <w:rPr>
          <w:sz w:val="48"/>
          <w:szCs w:val="48"/>
        </w:rPr>
        <w:lastRenderedPageBreak/>
        <w:br w:type="page"/>
      </w:r>
    </w:p>
    <w:p w14:paraId="3DACBC95" w14:textId="48CC4F81" w:rsidR="00CB313D" w:rsidRPr="002B1794" w:rsidRDefault="00CB313D" w:rsidP="00C87201">
      <w:pPr>
        <w:rPr>
          <w:sz w:val="48"/>
          <w:szCs w:val="48"/>
        </w:rPr>
      </w:pPr>
      <w:r w:rsidRPr="002B1794">
        <w:rPr>
          <w:sz w:val="48"/>
          <w:szCs w:val="48"/>
        </w:rPr>
        <w:lastRenderedPageBreak/>
        <w:t>Contents</w:t>
      </w:r>
    </w:p>
    <w:sdt>
      <w:sdtPr>
        <w:id w:val="-1485000851"/>
        <w:docPartObj>
          <w:docPartGallery w:val="Table of Contents"/>
          <w:docPartUnique/>
        </w:docPartObj>
      </w:sdtPr>
      <w:sdtEndPr/>
      <w:sdtContent>
        <w:p w14:paraId="1D8497B6" w14:textId="3B4DE690" w:rsidR="001964CF" w:rsidRDefault="00CB313D">
          <w:pPr>
            <w:pStyle w:val="TOC2"/>
            <w:tabs>
              <w:tab w:val="right" w:pos="9016"/>
            </w:tabs>
            <w:rPr>
              <w:rFonts w:asciiTheme="minorHAnsi" w:eastAsiaTheme="minorEastAsia" w:hAnsiTheme="minorHAnsi"/>
              <w:noProof/>
              <w:sz w:val="24"/>
              <w:szCs w:val="24"/>
              <w:lang w:val="en-GB" w:eastAsia="en-GB"/>
            </w:rPr>
          </w:pPr>
          <w:r>
            <w:fldChar w:fldCharType="begin"/>
          </w:r>
          <w:r>
            <w:instrText xml:space="preserve"> TOC \h \z \t "NCCA_H1,1,NCCA_H2,2,NCCA_H3,3,NCCA_H4,4" </w:instrText>
          </w:r>
          <w:r>
            <w:fldChar w:fldCharType="separate"/>
          </w:r>
          <w:hyperlink w:anchor="_Toc475101120" w:history="1">
            <w:r w:rsidR="001964CF" w:rsidRPr="005D3EC2">
              <w:rPr>
                <w:rStyle w:val="Hyperlink"/>
                <w:noProof/>
              </w:rPr>
              <w:t>Introduction to junior cycle</w:t>
            </w:r>
            <w:r w:rsidR="001964CF">
              <w:rPr>
                <w:noProof/>
                <w:webHidden/>
              </w:rPr>
              <w:tab/>
            </w:r>
            <w:r w:rsidR="001964CF">
              <w:rPr>
                <w:noProof/>
                <w:webHidden/>
              </w:rPr>
              <w:fldChar w:fldCharType="begin"/>
            </w:r>
            <w:r w:rsidR="001964CF">
              <w:rPr>
                <w:noProof/>
                <w:webHidden/>
              </w:rPr>
              <w:instrText xml:space="preserve"> PAGEREF _Toc475101120 \h </w:instrText>
            </w:r>
            <w:r w:rsidR="001964CF">
              <w:rPr>
                <w:noProof/>
                <w:webHidden/>
              </w:rPr>
            </w:r>
            <w:r w:rsidR="001964CF">
              <w:rPr>
                <w:noProof/>
                <w:webHidden/>
              </w:rPr>
              <w:fldChar w:fldCharType="separate"/>
            </w:r>
            <w:r w:rsidR="003E2A95">
              <w:rPr>
                <w:noProof/>
                <w:webHidden/>
              </w:rPr>
              <w:t>5</w:t>
            </w:r>
            <w:r w:rsidR="001964CF">
              <w:rPr>
                <w:noProof/>
                <w:webHidden/>
              </w:rPr>
              <w:fldChar w:fldCharType="end"/>
            </w:r>
          </w:hyperlink>
        </w:p>
        <w:p w14:paraId="02BCE78E" w14:textId="6A14548F"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21" w:history="1">
            <w:r w:rsidR="001964CF" w:rsidRPr="005D3EC2">
              <w:rPr>
                <w:rStyle w:val="Hyperlink"/>
                <w:noProof/>
              </w:rPr>
              <w:t>Rationale</w:t>
            </w:r>
            <w:r w:rsidR="001964CF">
              <w:rPr>
                <w:noProof/>
                <w:webHidden/>
              </w:rPr>
              <w:tab/>
            </w:r>
            <w:r w:rsidR="001964CF">
              <w:rPr>
                <w:noProof/>
                <w:webHidden/>
              </w:rPr>
              <w:fldChar w:fldCharType="begin"/>
            </w:r>
            <w:r w:rsidR="001964CF">
              <w:rPr>
                <w:noProof/>
                <w:webHidden/>
              </w:rPr>
              <w:instrText xml:space="preserve"> PAGEREF _Toc475101121 \h </w:instrText>
            </w:r>
            <w:r w:rsidR="001964CF">
              <w:rPr>
                <w:noProof/>
                <w:webHidden/>
              </w:rPr>
            </w:r>
            <w:r w:rsidR="001964CF">
              <w:rPr>
                <w:noProof/>
                <w:webHidden/>
              </w:rPr>
              <w:fldChar w:fldCharType="separate"/>
            </w:r>
            <w:r w:rsidR="003E2A95">
              <w:rPr>
                <w:noProof/>
                <w:webHidden/>
              </w:rPr>
              <w:t>6</w:t>
            </w:r>
            <w:r w:rsidR="001964CF">
              <w:rPr>
                <w:noProof/>
                <w:webHidden/>
              </w:rPr>
              <w:fldChar w:fldCharType="end"/>
            </w:r>
          </w:hyperlink>
        </w:p>
        <w:p w14:paraId="240BDC2C" w14:textId="08982E3A"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22" w:history="1">
            <w:r w:rsidR="001964CF" w:rsidRPr="005D3EC2">
              <w:rPr>
                <w:rStyle w:val="Hyperlink"/>
                <w:noProof/>
              </w:rPr>
              <w:t>Aim</w:t>
            </w:r>
            <w:r w:rsidR="001964CF">
              <w:rPr>
                <w:noProof/>
                <w:webHidden/>
              </w:rPr>
              <w:tab/>
            </w:r>
            <w:r w:rsidR="001964CF">
              <w:rPr>
                <w:noProof/>
                <w:webHidden/>
              </w:rPr>
              <w:fldChar w:fldCharType="begin"/>
            </w:r>
            <w:r w:rsidR="001964CF">
              <w:rPr>
                <w:noProof/>
                <w:webHidden/>
              </w:rPr>
              <w:instrText xml:space="preserve"> PAGEREF _Toc475101122 \h </w:instrText>
            </w:r>
            <w:r w:rsidR="001964CF">
              <w:rPr>
                <w:noProof/>
                <w:webHidden/>
              </w:rPr>
            </w:r>
            <w:r w:rsidR="001964CF">
              <w:rPr>
                <w:noProof/>
                <w:webHidden/>
              </w:rPr>
              <w:fldChar w:fldCharType="separate"/>
            </w:r>
            <w:r w:rsidR="003E2A95">
              <w:rPr>
                <w:noProof/>
                <w:webHidden/>
              </w:rPr>
              <w:t>7</w:t>
            </w:r>
            <w:r w:rsidR="001964CF">
              <w:rPr>
                <w:noProof/>
                <w:webHidden/>
              </w:rPr>
              <w:fldChar w:fldCharType="end"/>
            </w:r>
          </w:hyperlink>
        </w:p>
        <w:p w14:paraId="760A568E" w14:textId="09A18500"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23" w:history="1">
            <w:r w:rsidR="001964CF" w:rsidRPr="005D3EC2">
              <w:rPr>
                <w:rStyle w:val="Hyperlink"/>
                <w:noProof/>
              </w:rPr>
              <w:t>Overview: Links</w:t>
            </w:r>
            <w:r w:rsidR="001964CF">
              <w:rPr>
                <w:noProof/>
                <w:webHidden/>
              </w:rPr>
              <w:tab/>
            </w:r>
            <w:r w:rsidR="001964CF">
              <w:rPr>
                <w:noProof/>
                <w:webHidden/>
              </w:rPr>
              <w:fldChar w:fldCharType="begin"/>
            </w:r>
            <w:r w:rsidR="001964CF">
              <w:rPr>
                <w:noProof/>
                <w:webHidden/>
              </w:rPr>
              <w:instrText xml:space="preserve"> PAGEREF _Toc475101123 \h </w:instrText>
            </w:r>
            <w:r w:rsidR="001964CF">
              <w:rPr>
                <w:noProof/>
                <w:webHidden/>
              </w:rPr>
            </w:r>
            <w:r w:rsidR="001964CF">
              <w:rPr>
                <w:noProof/>
                <w:webHidden/>
              </w:rPr>
              <w:fldChar w:fldCharType="separate"/>
            </w:r>
            <w:r w:rsidR="003E2A95">
              <w:rPr>
                <w:noProof/>
                <w:webHidden/>
              </w:rPr>
              <w:t>8</w:t>
            </w:r>
            <w:r w:rsidR="001964CF">
              <w:rPr>
                <w:noProof/>
                <w:webHidden/>
              </w:rPr>
              <w:fldChar w:fldCharType="end"/>
            </w:r>
          </w:hyperlink>
        </w:p>
        <w:p w14:paraId="05A77CE0" w14:textId="5D617632"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24" w:history="1">
            <w:r w:rsidR="001964CF" w:rsidRPr="005D3EC2">
              <w:rPr>
                <w:rStyle w:val="Hyperlink"/>
                <w:noProof/>
              </w:rPr>
              <w:t>Overview of course</w:t>
            </w:r>
            <w:r w:rsidR="001964CF">
              <w:rPr>
                <w:noProof/>
                <w:webHidden/>
              </w:rPr>
              <w:tab/>
            </w:r>
            <w:r w:rsidR="001964CF">
              <w:rPr>
                <w:noProof/>
                <w:webHidden/>
              </w:rPr>
              <w:fldChar w:fldCharType="begin"/>
            </w:r>
            <w:r w:rsidR="001964CF">
              <w:rPr>
                <w:noProof/>
                <w:webHidden/>
              </w:rPr>
              <w:instrText xml:space="preserve"> PAGEREF _Toc475101124 \h </w:instrText>
            </w:r>
            <w:r w:rsidR="001964CF">
              <w:rPr>
                <w:noProof/>
                <w:webHidden/>
              </w:rPr>
            </w:r>
            <w:r w:rsidR="001964CF">
              <w:rPr>
                <w:noProof/>
                <w:webHidden/>
              </w:rPr>
              <w:fldChar w:fldCharType="separate"/>
            </w:r>
            <w:r w:rsidR="003E2A95">
              <w:rPr>
                <w:noProof/>
                <w:webHidden/>
              </w:rPr>
              <w:t>13</w:t>
            </w:r>
            <w:r w:rsidR="001964CF">
              <w:rPr>
                <w:noProof/>
                <w:webHidden/>
              </w:rPr>
              <w:fldChar w:fldCharType="end"/>
            </w:r>
          </w:hyperlink>
        </w:p>
        <w:p w14:paraId="056E5773" w14:textId="6106EFC7"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25" w:history="1">
            <w:r w:rsidR="001964CF" w:rsidRPr="005D3EC2">
              <w:rPr>
                <w:rStyle w:val="Hyperlink"/>
                <w:noProof/>
              </w:rPr>
              <w:t>Expectations for students</w:t>
            </w:r>
            <w:r w:rsidR="001964CF">
              <w:rPr>
                <w:noProof/>
                <w:webHidden/>
              </w:rPr>
              <w:tab/>
            </w:r>
            <w:r w:rsidR="003B1EBA">
              <w:rPr>
                <w:noProof/>
                <w:webHidden/>
              </w:rPr>
              <w:t>20</w:t>
            </w:r>
          </w:hyperlink>
        </w:p>
        <w:p w14:paraId="751D817C" w14:textId="43734344" w:rsidR="001964CF" w:rsidRDefault="005C2DBB">
          <w:pPr>
            <w:pStyle w:val="TOC3"/>
            <w:tabs>
              <w:tab w:val="right" w:pos="9016"/>
            </w:tabs>
            <w:rPr>
              <w:rFonts w:asciiTheme="minorHAnsi" w:eastAsiaTheme="minorEastAsia" w:hAnsiTheme="minorHAnsi"/>
              <w:noProof/>
              <w:sz w:val="24"/>
              <w:szCs w:val="24"/>
              <w:lang w:val="en-GB" w:eastAsia="en-GB"/>
            </w:rPr>
          </w:pPr>
          <w:hyperlink w:anchor="_Toc475101126" w:history="1">
            <w:r w:rsidR="001964CF" w:rsidRPr="005D3EC2">
              <w:rPr>
                <w:rStyle w:val="Hyperlink"/>
                <w:noProof/>
              </w:rPr>
              <w:t>Strand One: The Nature of History</w:t>
            </w:r>
            <w:r w:rsidR="001964CF">
              <w:rPr>
                <w:noProof/>
                <w:webHidden/>
              </w:rPr>
              <w:tab/>
            </w:r>
            <w:r w:rsidR="003B1EBA">
              <w:rPr>
                <w:noProof/>
                <w:webHidden/>
              </w:rPr>
              <w:t>21</w:t>
            </w:r>
          </w:hyperlink>
        </w:p>
        <w:p w14:paraId="07FD606C" w14:textId="77A1A242" w:rsidR="001964CF" w:rsidRDefault="005C2DBB">
          <w:pPr>
            <w:pStyle w:val="TOC3"/>
            <w:tabs>
              <w:tab w:val="right" w:pos="9016"/>
            </w:tabs>
            <w:rPr>
              <w:rFonts w:asciiTheme="minorHAnsi" w:eastAsiaTheme="minorEastAsia" w:hAnsiTheme="minorHAnsi"/>
              <w:noProof/>
              <w:sz w:val="24"/>
              <w:szCs w:val="24"/>
              <w:lang w:val="en-GB" w:eastAsia="en-GB"/>
            </w:rPr>
          </w:pPr>
          <w:hyperlink w:anchor="_Toc475101127" w:history="1">
            <w:r w:rsidR="001964CF" w:rsidRPr="005D3EC2">
              <w:rPr>
                <w:rStyle w:val="Hyperlink"/>
                <w:noProof/>
              </w:rPr>
              <w:t>Strand Two: The History of Ireland</w:t>
            </w:r>
            <w:r w:rsidR="001964CF">
              <w:rPr>
                <w:noProof/>
                <w:webHidden/>
              </w:rPr>
              <w:tab/>
            </w:r>
            <w:r w:rsidR="003B1EBA">
              <w:rPr>
                <w:noProof/>
                <w:webHidden/>
              </w:rPr>
              <w:t>23</w:t>
            </w:r>
          </w:hyperlink>
        </w:p>
        <w:p w14:paraId="1E68B1C7" w14:textId="311120A9" w:rsidR="001964CF" w:rsidRDefault="005C2DBB">
          <w:pPr>
            <w:pStyle w:val="TOC3"/>
            <w:tabs>
              <w:tab w:val="right" w:pos="9016"/>
            </w:tabs>
            <w:rPr>
              <w:rFonts w:asciiTheme="minorHAnsi" w:eastAsiaTheme="minorEastAsia" w:hAnsiTheme="minorHAnsi"/>
              <w:noProof/>
              <w:sz w:val="24"/>
              <w:szCs w:val="24"/>
              <w:lang w:val="en-GB" w:eastAsia="en-GB"/>
            </w:rPr>
          </w:pPr>
          <w:hyperlink w:anchor="_Toc475101128" w:history="1">
            <w:r w:rsidR="00D8388B">
              <w:rPr>
                <w:rStyle w:val="Hyperlink"/>
                <w:noProof/>
              </w:rPr>
              <w:t xml:space="preserve">Strand Three: </w:t>
            </w:r>
            <w:r w:rsidR="001964CF" w:rsidRPr="005D3EC2">
              <w:rPr>
                <w:rStyle w:val="Hyperlink"/>
                <w:noProof/>
              </w:rPr>
              <w:t>The History of Europe and the Wider World</w:t>
            </w:r>
            <w:r w:rsidR="001964CF">
              <w:rPr>
                <w:noProof/>
                <w:webHidden/>
              </w:rPr>
              <w:tab/>
            </w:r>
            <w:r w:rsidR="003B1EBA">
              <w:rPr>
                <w:noProof/>
                <w:webHidden/>
              </w:rPr>
              <w:t>25</w:t>
            </w:r>
          </w:hyperlink>
        </w:p>
        <w:p w14:paraId="3178EF05" w14:textId="381DE566"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29" w:history="1">
            <w:r w:rsidR="001964CF" w:rsidRPr="005D3EC2">
              <w:rPr>
                <w:rStyle w:val="Hyperlink"/>
                <w:noProof/>
              </w:rPr>
              <w:t>Assessment and reporting</w:t>
            </w:r>
            <w:r w:rsidR="001964CF">
              <w:rPr>
                <w:noProof/>
                <w:webHidden/>
              </w:rPr>
              <w:tab/>
            </w:r>
            <w:r w:rsidR="003B1EBA">
              <w:rPr>
                <w:noProof/>
                <w:webHidden/>
              </w:rPr>
              <w:t>27</w:t>
            </w:r>
          </w:hyperlink>
        </w:p>
        <w:p w14:paraId="0776507C" w14:textId="4E194039" w:rsidR="001964CF" w:rsidRDefault="005C2DBB">
          <w:pPr>
            <w:pStyle w:val="TOC3"/>
            <w:tabs>
              <w:tab w:val="right" w:pos="9016"/>
            </w:tabs>
            <w:rPr>
              <w:rFonts w:asciiTheme="minorHAnsi" w:eastAsiaTheme="minorEastAsia" w:hAnsiTheme="minorHAnsi"/>
              <w:noProof/>
              <w:sz w:val="24"/>
              <w:szCs w:val="24"/>
              <w:lang w:val="en-GB" w:eastAsia="en-GB"/>
            </w:rPr>
          </w:pPr>
          <w:hyperlink w:anchor="_Toc475101130" w:history="1">
            <w:r w:rsidR="001964CF" w:rsidRPr="005D3EC2">
              <w:rPr>
                <w:rStyle w:val="Hyperlink"/>
                <w:noProof/>
              </w:rPr>
              <w:t>Clas</w:t>
            </w:r>
            <w:r w:rsidR="007D2A8E">
              <w:rPr>
                <w:rStyle w:val="Hyperlink"/>
                <w:noProof/>
              </w:rPr>
              <w:t xml:space="preserve">sroom-Based Assessment 1: My </w:t>
            </w:r>
            <w:r w:rsidR="00B15C9B">
              <w:rPr>
                <w:rStyle w:val="Hyperlink"/>
                <w:noProof/>
              </w:rPr>
              <w:t>Life in Time</w:t>
            </w:r>
            <w:r w:rsidR="001964CF">
              <w:rPr>
                <w:noProof/>
                <w:webHidden/>
              </w:rPr>
              <w:tab/>
            </w:r>
            <w:r w:rsidR="003B1EBA">
              <w:rPr>
                <w:noProof/>
                <w:webHidden/>
              </w:rPr>
              <w:t>30</w:t>
            </w:r>
          </w:hyperlink>
        </w:p>
        <w:p w14:paraId="60FA6B54" w14:textId="43BCCB35" w:rsidR="001964CF" w:rsidRDefault="005C2DBB">
          <w:pPr>
            <w:pStyle w:val="TOC3"/>
            <w:tabs>
              <w:tab w:val="right" w:pos="9016"/>
            </w:tabs>
            <w:rPr>
              <w:rFonts w:asciiTheme="minorHAnsi" w:eastAsiaTheme="minorEastAsia" w:hAnsiTheme="minorHAnsi"/>
              <w:noProof/>
              <w:sz w:val="24"/>
              <w:szCs w:val="24"/>
              <w:lang w:val="en-GB" w:eastAsia="en-GB"/>
            </w:rPr>
          </w:pPr>
          <w:hyperlink w:anchor="_Toc475101131" w:history="1">
            <w:r w:rsidR="001964CF" w:rsidRPr="005D3EC2">
              <w:rPr>
                <w:rStyle w:val="Hyperlink"/>
                <w:noProof/>
              </w:rPr>
              <w:t>Class</w:t>
            </w:r>
            <w:r w:rsidR="00B15C9B">
              <w:rPr>
                <w:rStyle w:val="Hyperlink"/>
                <w:noProof/>
              </w:rPr>
              <w:t>room-Based Assessment 2: The Past in My Place</w:t>
            </w:r>
            <w:r w:rsidR="001964CF">
              <w:rPr>
                <w:noProof/>
                <w:webHidden/>
              </w:rPr>
              <w:tab/>
            </w:r>
            <w:r w:rsidR="003B1EBA">
              <w:rPr>
                <w:noProof/>
                <w:webHidden/>
              </w:rPr>
              <w:t>30</w:t>
            </w:r>
          </w:hyperlink>
        </w:p>
        <w:p w14:paraId="01F45DE5" w14:textId="6D48F6D0"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32" w:history="1">
            <w:r w:rsidR="001964CF" w:rsidRPr="005D3EC2">
              <w:rPr>
                <w:rStyle w:val="Hyperlink"/>
                <w:noProof/>
              </w:rPr>
              <w:t>The final examination</w:t>
            </w:r>
            <w:r w:rsidR="001964CF">
              <w:rPr>
                <w:noProof/>
                <w:webHidden/>
              </w:rPr>
              <w:tab/>
            </w:r>
            <w:r w:rsidR="003B1EBA">
              <w:rPr>
                <w:noProof/>
                <w:webHidden/>
              </w:rPr>
              <w:t>32</w:t>
            </w:r>
          </w:hyperlink>
        </w:p>
        <w:p w14:paraId="16C2CEA5" w14:textId="3D28E4EC"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33" w:history="1">
            <w:r w:rsidR="001964CF" w:rsidRPr="005D3EC2">
              <w:rPr>
                <w:rStyle w:val="Hyperlink"/>
                <w:noProof/>
              </w:rPr>
              <w:t>Appendix A: Glossary of action verbs</w:t>
            </w:r>
            <w:r w:rsidR="001964CF">
              <w:rPr>
                <w:noProof/>
                <w:webHidden/>
              </w:rPr>
              <w:tab/>
            </w:r>
            <w:r w:rsidR="003B1EBA">
              <w:rPr>
                <w:noProof/>
                <w:webHidden/>
              </w:rPr>
              <w:t>33</w:t>
            </w:r>
          </w:hyperlink>
        </w:p>
        <w:p w14:paraId="4A7E491D" w14:textId="707F16E4" w:rsidR="001964CF" w:rsidRDefault="005C2DBB">
          <w:pPr>
            <w:pStyle w:val="TOC2"/>
            <w:tabs>
              <w:tab w:val="right" w:pos="9016"/>
            </w:tabs>
            <w:rPr>
              <w:rFonts w:asciiTheme="minorHAnsi" w:eastAsiaTheme="minorEastAsia" w:hAnsiTheme="minorHAnsi"/>
              <w:noProof/>
              <w:sz w:val="24"/>
              <w:szCs w:val="24"/>
              <w:lang w:val="en-GB" w:eastAsia="en-GB"/>
            </w:rPr>
          </w:pPr>
          <w:hyperlink w:anchor="_Toc475101134" w:history="1">
            <w:r w:rsidR="00B15C9B">
              <w:rPr>
                <w:rStyle w:val="Hyperlink"/>
                <w:noProof/>
              </w:rPr>
              <w:t>Appendix B: Glossary of Hi</w:t>
            </w:r>
            <w:r w:rsidR="001964CF" w:rsidRPr="005D3EC2">
              <w:rPr>
                <w:rStyle w:val="Hyperlink"/>
                <w:noProof/>
              </w:rPr>
              <w:t>story terms</w:t>
            </w:r>
            <w:r w:rsidR="001964CF">
              <w:rPr>
                <w:noProof/>
                <w:webHidden/>
              </w:rPr>
              <w:tab/>
            </w:r>
            <w:r w:rsidR="003B1EBA">
              <w:rPr>
                <w:noProof/>
                <w:webHidden/>
              </w:rPr>
              <w:t>37</w:t>
            </w:r>
          </w:hyperlink>
        </w:p>
        <w:p w14:paraId="3DACBC9A" w14:textId="77777777" w:rsidR="00CB313D" w:rsidRDefault="00CB313D" w:rsidP="00CB313D">
          <w:pPr>
            <w:pStyle w:val="NCCABody"/>
          </w:pPr>
          <w:r>
            <w:fldChar w:fldCharType="end"/>
          </w:r>
        </w:p>
      </w:sdtContent>
    </w:sdt>
    <w:p w14:paraId="3DACBC9B" w14:textId="77777777" w:rsidR="00CB313D" w:rsidRDefault="00CB313D" w:rsidP="00CB313D">
      <w:pPr>
        <w:pStyle w:val="NCCABody"/>
      </w:pPr>
    </w:p>
    <w:p w14:paraId="3DACBC9C" w14:textId="1CD2C314" w:rsidR="00033D86" w:rsidRDefault="00033D86" w:rsidP="00CB313D">
      <w:pPr>
        <w:pStyle w:val="NCCABody"/>
      </w:pPr>
    </w:p>
    <w:p w14:paraId="75BFDD0F" w14:textId="77777777" w:rsidR="00033D86" w:rsidRPr="00033D86" w:rsidRDefault="00033D86" w:rsidP="00033D86">
      <w:pPr>
        <w:jc w:val="right"/>
      </w:pPr>
    </w:p>
    <w:p w14:paraId="5C929CEC" w14:textId="5C90904B" w:rsidR="00033D86" w:rsidRDefault="00033D86" w:rsidP="00033D86"/>
    <w:p w14:paraId="30FC733A" w14:textId="77777777" w:rsidR="00CB313D" w:rsidRPr="00033D86" w:rsidRDefault="00CB313D" w:rsidP="00033D86">
      <w:pPr>
        <w:sectPr w:rsidR="00CB313D" w:rsidRPr="00033D86" w:rsidSect="00CA5C38">
          <w:footerReference w:type="default" r:id="rId14"/>
          <w:footerReference w:type="first" r:id="rId15"/>
          <w:pgSz w:w="11906" w:h="16838"/>
          <w:pgMar w:top="1440" w:right="1440" w:bottom="1440" w:left="1440" w:header="708" w:footer="708" w:gutter="0"/>
          <w:cols w:space="708"/>
          <w:docGrid w:linePitch="360"/>
        </w:sectPr>
      </w:pPr>
    </w:p>
    <w:p w14:paraId="343C659F" w14:textId="77777777" w:rsidR="00703A1C" w:rsidRDefault="00703A1C">
      <w:pPr>
        <w:rPr>
          <w:rFonts w:ascii="Calibri" w:hAnsi="Calibri"/>
          <w:sz w:val="40"/>
        </w:rPr>
      </w:pPr>
      <w:bookmarkStart w:id="2" w:name="_Toc471993264"/>
      <w:bookmarkStart w:id="3" w:name="_Toc378860416"/>
      <w:bookmarkStart w:id="4" w:name="_Toc378863933"/>
      <w:r>
        <w:lastRenderedPageBreak/>
        <w:br w:type="page"/>
      </w:r>
    </w:p>
    <w:p w14:paraId="18604AA9" w14:textId="29516FD7" w:rsidR="00B36F0D" w:rsidRPr="00A72B5D" w:rsidRDefault="00B36F0D" w:rsidP="00B36F0D">
      <w:pPr>
        <w:pStyle w:val="NCCAH2"/>
      </w:pPr>
      <w:bookmarkStart w:id="5" w:name="_Toc475101120"/>
      <w:r w:rsidRPr="00A72B5D">
        <w:lastRenderedPageBreak/>
        <w:t xml:space="preserve">Introduction to </w:t>
      </w:r>
      <w:r>
        <w:t>j</w:t>
      </w:r>
      <w:r w:rsidRPr="00A72B5D">
        <w:t xml:space="preserve">unior </w:t>
      </w:r>
      <w:r>
        <w:t>c</w:t>
      </w:r>
      <w:r w:rsidRPr="00A72B5D">
        <w:t>ycle</w:t>
      </w:r>
      <w:bookmarkEnd w:id="2"/>
      <w:bookmarkEnd w:id="5"/>
    </w:p>
    <w:p w14:paraId="411CEAF8" w14:textId="77777777" w:rsidR="00B36F0D" w:rsidRPr="00A72B5D" w:rsidRDefault="00B36F0D" w:rsidP="00B36F0D">
      <w:pPr>
        <w:pStyle w:val="NCCABody"/>
        <w:rPr>
          <w:rFonts w:asciiTheme="minorHAnsi" w:hAnsiTheme="minorHAnsi"/>
        </w:rPr>
      </w:pPr>
      <w:r w:rsidRPr="00A72B5D">
        <w:rPr>
          <w:rFonts w:asciiTheme="minorHAnsi" w:hAnsiTheme="minorHAnsi"/>
        </w:rPr>
        <w:t xml:space="preserve">Junior </w:t>
      </w:r>
      <w:r>
        <w:rPr>
          <w:rFonts w:asciiTheme="minorHAnsi" w:hAnsiTheme="minorHAnsi"/>
        </w:rPr>
        <w:t>c</w:t>
      </w:r>
      <w:r w:rsidRPr="00A72B5D">
        <w:rPr>
          <w:rFonts w:asciiTheme="minorHAnsi" w:hAnsiTheme="minorHAnsi"/>
        </w:rPr>
        <w:t xml:space="preserve">ycle education places students at the centre of the educational experience, enabling them to actively participate in their communities and in society, and to be resourceful and confident learners in all aspects and stages of their lives. Junior </w:t>
      </w:r>
      <w:r>
        <w:rPr>
          <w:rFonts w:asciiTheme="minorHAnsi" w:hAnsiTheme="minorHAnsi"/>
        </w:rPr>
        <w:t>c</w:t>
      </w:r>
      <w:r w:rsidRPr="00A72B5D">
        <w:rPr>
          <w:rFonts w:asciiTheme="minorHAnsi" w:hAnsiTheme="minorHAnsi"/>
        </w:rPr>
        <w:t>ycle is inclusive of all students and contributes to equality of opportunity, participation and outcome for all.</w:t>
      </w:r>
    </w:p>
    <w:p w14:paraId="0D6F0111" w14:textId="77777777" w:rsidR="00B36F0D" w:rsidRPr="00A72B5D" w:rsidRDefault="00B36F0D" w:rsidP="00B36F0D">
      <w:pPr>
        <w:pStyle w:val="NCCABody"/>
        <w:rPr>
          <w:rFonts w:asciiTheme="minorHAnsi" w:hAnsiTheme="minorHAnsi"/>
        </w:rPr>
      </w:pPr>
      <w:r w:rsidRPr="00A72B5D">
        <w:rPr>
          <w:rFonts w:asciiTheme="minorHAnsi" w:hAnsiTheme="minorHAnsi"/>
        </w:rPr>
        <w:t xml:space="preserve">The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 xml:space="preserve">ycle allows students to make a greater connection with learning by focusing on the quality of learning that takes place, and by offering experiences that are engaging and enjoyable for them, and are relevant to their lives. These experiences are of a high quality: they contribute directly to the physical, mental and social wellbeing of learners; and where possible, provide opportunities for them to develop their abilities and talents in the areas of creativity, innovation and enterprise. The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ycle programme builds on students' learning to date and actively supports their progress; it enables them to develop the learning skills that will assist them in meeting the challenges of life beyond school.</w:t>
      </w:r>
    </w:p>
    <w:p w14:paraId="756C01DC" w14:textId="77777777" w:rsidR="00C869C1" w:rsidRDefault="00C869C1">
      <w:pPr>
        <w:rPr>
          <w:rFonts w:ascii="Calibri" w:eastAsiaTheme="minorEastAsia" w:hAnsi="Calibri"/>
          <w:sz w:val="48"/>
        </w:rPr>
      </w:pPr>
      <w:r>
        <w:br w:type="page"/>
      </w:r>
    </w:p>
    <w:p w14:paraId="42BE339E" w14:textId="77777777" w:rsidR="00F81DF4" w:rsidRDefault="00F81DF4" w:rsidP="00F81DF4">
      <w:pPr>
        <w:pStyle w:val="NCCAH2"/>
      </w:pPr>
      <w:bookmarkStart w:id="6" w:name="_Toc475101121"/>
      <w:r>
        <w:lastRenderedPageBreak/>
        <w:t>Rationale</w:t>
      </w:r>
      <w:bookmarkEnd w:id="6"/>
    </w:p>
    <w:p w14:paraId="2155F256" w14:textId="7402F8D8" w:rsidR="00F81DF4" w:rsidRPr="00F81DF4" w:rsidRDefault="00F81DF4" w:rsidP="00F81DF4">
      <w:pPr>
        <w:pStyle w:val="NCCABody"/>
      </w:pPr>
      <w:r w:rsidRPr="00F81DF4">
        <w:t>The study of History is about exploring human experience over time and how that experience has shaped the world we live in today. By asking questions of available evidence, students of History can make rational, informed judgements a</w:t>
      </w:r>
      <w:r w:rsidR="005C1DDD">
        <w:t xml:space="preserve">bout human actions in the past and examine </w:t>
      </w:r>
      <w:r w:rsidRPr="00F81DF4">
        <w:t>why people were motivated to act as they did and the effects of these actions. Studying History develops our historical consciousness, enabling us to orient ourselves in time and place our experiences in a broader framework of human experience.  Being historically conscious transforms the way that we perceive the world and our place in it.</w:t>
      </w:r>
    </w:p>
    <w:p w14:paraId="793E9DB6" w14:textId="68CA78DA" w:rsidR="00F81DF4" w:rsidRPr="00F81DF4" w:rsidRDefault="005C1DDD" w:rsidP="00F81DF4">
      <w:pPr>
        <w:pStyle w:val="NCCABody"/>
      </w:pPr>
      <w:r>
        <w:t xml:space="preserve">Having a ‘big picture’ of the past helps to develop our historical consciousness.  </w:t>
      </w:r>
      <w:r w:rsidR="002564B9">
        <w:t>A broad survey helps us to</w:t>
      </w:r>
      <w:r w:rsidRPr="00F81DF4">
        <w:t xml:space="preserve"> see major patterns of change</w:t>
      </w:r>
      <w:r>
        <w:t xml:space="preserve"> and </w:t>
      </w:r>
      <w:r w:rsidR="002564B9">
        <w:t>gives us a framework to</w:t>
      </w:r>
      <w:r w:rsidRPr="00F81DF4">
        <w:t xml:space="preserve"> understand and put into context the knowledge that we gain about the actions of people that came before us.</w:t>
      </w:r>
      <w:r>
        <w:t xml:space="preserve"> </w:t>
      </w:r>
      <w:r w:rsidR="00F81DF4" w:rsidRPr="00F81DF4">
        <w:t>Investigating evidence to identify moments or patterns of change in the human experience, and to make judgements on the significance of such change, is the key practice of the historian.  This study of change relates to the fullness of human experience over time, from the initial emergence of humans to the more recent pa</w:t>
      </w:r>
      <w:r>
        <w:t>st</w:t>
      </w:r>
      <w:r w:rsidR="00F81DF4" w:rsidRPr="00F81DF4">
        <w:t xml:space="preserve">. The study of the past allows us to examine the impact of human actions in a wide variety of dimensions, including politics, government, law, society, economics, culture, beliefs and ideas.  </w:t>
      </w:r>
    </w:p>
    <w:p w14:paraId="72355277" w14:textId="77777777" w:rsidR="00F81DF4" w:rsidRPr="00F81DF4" w:rsidRDefault="00F81DF4" w:rsidP="00F81DF4">
      <w:pPr>
        <w:pStyle w:val="NCCABody"/>
      </w:pPr>
      <w:r w:rsidRPr="00F81DF4">
        <w:t xml:space="preserve">When we learn about the past, it is important also that we understand the nature of History as a discipline that allows us to make sense of what has happened in our world over time.  This involves understanding such concepts as: how evidence allows us to make judgements about the past and how such judgements may need to be changed if new evidence emerges; awareness of the usefulness and limitations of different forms of evidence and the importance of being objective and fair when investigating the actions of people in the past, and taking care not to let opinions or prejudices affect our judgements; how human actions in the past have different levels of significance; that we see people in the past and their actions in the context of the time in which they lived.  </w:t>
      </w:r>
    </w:p>
    <w:p w14:paraId="02A9891C" w14:textId="000A3D72" w:rsidR="00F81DF4" w:rsidRPr="00F81DF4" w:rsidRDefault="00F81DF4" w:rsidP="00F81DF4">
      <w:pPr>
        <w:pStyle w:val="NCCABody"/>
      </w:pPr>
      <w:r w:rsidRPr="00F81DF4">
        <w:t>Understanding the actions of people in the past and understanding how we come to know about these actions helps us to develo</w:t>
      </w:r>
      <w:r w:rsidR="005C1DDD">
        <w:t>p positive values about History.  These include</w:t>
      </w:r>
      <w:r w:rsidRPr="00F81DF4">
        <w:t xml:space="preserve"> a respect for truth and evidence, a commitment to being open to seeing the past from different perspectives and a regard for the integrity of the past.  This way of seeing the world deepens our understanding of the relationship between past and current events and the forces that drive change; helps us to appreciate how diverse values, beliefs and traditions have contributed to the culture in which we live; and enables us to value our local, national and international heritage.  The ability to construct and communicate </w:t>
      </w:r>
      <w:r w:rsidRPr="00F81DF4">
        <w:lastRenderedPageBreak/>
        <w:t xml:space="preserve">coherent, logical arguments on matters of historical significance, and in so doing </w:t>
      </w:r>
      <w:r w:rsidR="005C1DDD">
        <w:t>u</w:t>
      </w:r>
      <w:r w:rsidR="00894DF3">
        <w:t>tilise</w:t>
      </w:r>
      <w:r w:rsidRPr="00F81DF4">
        <w:t xml:space="preserve"> skills </w:t>
      </w:r>
      <w:r w:rsidR="00894DF3">
        <w:t>such as t</w:t>
      </w:r>
      <w:r w:rsidRPr="00F81DF4">
        <w:t xml:space="preserve">hinking critically, working collaboratively and utilising digital media effectively, is also enhanced by the study of History. </w:t>
      </w:r>
    </w:p>
    <w:p w14:paraId="3CFD9D9C" w14:textId="32851DF5" w:rsidR="00F81DF4" w:rsidRPr="00F81DF4" w:rsidRDefault="00F81DF4" w:rsidP="00F81DF4">
      <w:pPr>
        <w:pStyle w:val="NCCABody"/>
      </w:pPr>
      <w:r w:rsidRPr="00F81DF4">
        <w:t>Studying History helps us also to develop a hist</w:t>
      </w:r>
      <w:r w:rsidR="00894DF3">
        <w:t>orical sensibility that leads</w:t>
      </w:r>
      <w:r w:rsidRPr="00F81DF4">
        <w:t xml:space="preserve"> to </w:t>
      </w:r>
      <w:r w:rsidR="00894DF3">
        <w:t xml:space="preserve">an appreciation of </w:t>
      </w:r>
      <w:r w:rsidRPr="00F81DF4">
        <w:t>he cultural achievements and accomplishments of previous generations and derive pleasure and enjoyment from learning about the richness and diversity of human experience in the past, and how this has impacted on and shaped our own identity and experience of the world.</w:t>
      </w:r>
    </w:p>
    <w:p w14:paraId="415123A1" w14:textId="77777777" w:rsidR="00F81DF4" w:rsidRDefault="00F81DF4" w:rsidP="00F81DF4">
      <w:pPr>
        <w:pStyle w:val="NCCABody"/>
      </w:pPr>
    </w:p>
    <w:p w14:paraId="384CAF42" w14:textId="77777777" w:rsidR="00F81DF4" w:rsidRDefault="00F81DF4" w:rsidP="00F81DF4">
      <w:pPr>
        <w:pStyle w:val="NCCABody"/>
      </w:pPr>
    </w:p>
    <w:p w14:paraId="70EC365D" w14:textId="54B8508A" w:rsidR="00F81DF4" w:rsidRDefault="00F81DF4" w:rsidP="00F81DF4">
      <w:pPr>
        <w:pStyle w:val="NCCAH2"/>
      </w:pPr>
      <w:bookmarkStart w:id="7" w:name="_Toc475101122"/>
      <w:r>
        <w:t>Aim</w:t>
      </w:r>
      <w:bookmarkEnd w:id="7"/>
    </w:p>
    <w:p w14:paraId="3DF6913B" w14:textId="71106AE7" w:rsidR="00ED78F6" w:rsidRDefault="00CD10A5" w:rsidP="00ED78F6">
      <w:pPr>
        <w:pStyle w:val="NCCABody"/>
      </w:pPr>
      <w:r>
        <w:t>The study of History at Junior Cycle aims</w:t>
      </w:r>
      <w:r w:rsidR="008E6023">
        <w:t xml:space="preserve"> to enable </w:t>
      </w:r>
      <w:r>
        <w:t>students to develop the</w:t>
      </w:r>
      <w:r w:rsidR="008E6023">
        <w:t xml:space="preserve"> necessary</w:t>
      </w:r>
      <w:r>
        <w:t xml:space="preserve"> conceptual understanding and disciplinary skills to investigate the </w:t>
      </w:r>
      <w:r w:rsidR="007E3A0C">
        <w:t xml:space="preserve">actions of people in the past and coming to a </w:t>
      </w:r>
      <w:r>
        <w:t>deeper understanding of the human condition.  Students also come to see the world, and their place in it, from an historical perspective; and understand how the people and events of the past have shaped the contemporary world.</w:t>
      </w:r>
    </w:p>
    <w:p w14:paraId="5D4534B3" w14:textId="6C05A131" w:rsidR="007E3A0C" w:rsidRDefault="00CD10A5" w:rsidP="00ED78F6">
      <w:pPr>
        <w:pStyle w:val="NCCABody"/>
      </w:pPr>
      <w:r>
        <w:t xml:space="preserve">By exploring the past from an historical perspective, students also develop an interest and enthusiasm for history and acquire values and attitudes that shape their view of people </w:t>
      </w:r>
      <w:r w:rsidR="006A33C6">
        <w:t>in the past, including a regard</w:t>
      </w:r>
      <w:r>
        <w:t xml:space="preserve"> for heritage and th</w:t>
      </w:r>
      <w:r w:rsidR="006A33C6">
        <w:t>eir cultural inheritance, and a sense of historical empathy, where people are judged in the context and values of the time in which they lived.</w:t>
      </w:r>
      <w:r w:rsidR="00FC257F">
        <w:t xml:space="preserve">  </w:t>
      </w:r>
    </w:p>
    <w:p w14:paraId="2E48D395" w14:textId="77777777" w:rsidR="00F85704" w:rsidRDefault="00F85704" w:rsidP="00ED78F6">
      <w:pPr>
        <w:pStyle w:val="NCCABody"/>
      </w:pPr>
      <w:r>
        <w:t xml:space="preserve">The study of history instils in students a respect for integrity, objectivity and looking at issues from different perspectives.  This capacity for critical thinking helps them to interrogate sources of information and detect bias and propaganda.  </w:t>
      </w:r>
    </w:p>
    <w:p w14:paraId="0A691C1B" w14:textId="616691C5" w:rsidR="00CD10A5" w:rsidRPr="00ED78F6" w:rsidRDefault="00FC257F" w:rsidP="00ED78F6">
      <w:pPr>
        <w:pStyle w:val="NCCABody"/>
      </w:pPr>
      <w:r>
        <w:t>Hearing and telling the stories of people who lived in the past helps students to understand more about how people live today; and can help students to learn from the past in thinking about how to address the problems of today.</w:t>
      </w:r>
    </w:p>
    <w:p w14:paraId="30EE8140" w14:textId="77777777" w:rsidR="00F81DF4" w:rsidRPr="00F81DF4" w:rsidRDefault="00F81DF4" w:rsidP="00F81DF4">
      <w:pPr>
        <w:pStyle w:val="NCCABody"/>
      </w:pPr>
    </w:p>
    <w:p w14:paraId="3E2BF169" w14:textId="15CF0074" w:rsidR="00F81DF4" w:rsidRDefault="00F81DF4" w:rsidP="00F81DF4">
      <w:pPr>
        <w:pStyle w:val="NCCABody"/>
        <w:rPr>
          <w:rFonts w:eastAsiaTheme="minorEastAsia"/>
          <w:sz w:val="48"/>
        </w:rPr>
      </w:pPr>
      <w:r>
        <w:br w:type="page"/>
      </w:r>
    </w:p>
    <w:p w14:paraId="2D41E5A7" w14:textId="77777777" w:rsidR="00F81DF4" w:rsidRDefault="00F81DF4" w:rsidP="00F81DF4">
      <w:pPr>
        <w:pStyle w:val="NCCAH2"/>
      </w:pPr>
      <w:bookmarkStart w:id="8" w:name="_Toc471993267"/>
      <w:bookmarkStart w:id="9" w:name="_Toc475101123"/>
      <w:r w:rsidRPr="00A72B5D">
        <w:lastRenderedPageBreak/>
        <w:t>Overview: Links</w:t>
      </w:r>
      <w:bookmarkEnd w:id="8"/>
      <w:bookmarkEnd w:id="9"/>
    </w:p>
    <w:p w14:paraId="2EC2D3AE" w14:textId="77777777" w:rsidR="00F81DF4" w:rsidRDefault="00F81DF4" w:rsidP="00F81DF4">
      <w:r w:rsidRPr="00F81DF4">
        <w:t xml:space="preserve">The tables on the following pages show how History is linked to central features of learning and teaching outlined in the Framework for Junior Cycle 2015. </w:t>
      </w:r>
    </w:p>
    <w:p w14:paraId="37B3700F" w14:textId="7352C840" w:rsidR="00F81DF4" w:rsidRPr="00F81DF4" w:rsidRDefault="00F81DF4" w:rsidP="00F81DF4">
      <w:pPr>
        <w:pStyle w:val="NCCABody"/>
        <w:rPr>
          <w:rFonts w:asciiTheme="minorHAnsi" w:eastAsiaTheme="minorEastAsia" w:hAnsiTheme="minorHAnsi"/>
          <w:i/>
        </w:rPr>
      </w:pPr>
      <w:r w:rsidRPr="00F81DF4">
        <w:rPr>
          <w:rFonts w:asciiTheme="minorHAnsi" w:eastAsiaTheme="minorEastAsia" w:hAnsiTheme="minorHAnsi"/>
          <w:i/>
        </w:rPr>
        <w:t>Table 1: Links between junior cycle History</w:t>
      </w:r>
      <w:r w:rsidRPr="00F81DF4">
        <w:rPr>
          <w:rFonts w:asciiTheme="minorHAnsi" w:eastAsiaTheme="minorEastAsia" w:hAnsiTheme="minorHAnsi"/>
          <w:i/>
          <w:iCs/>
        </w:rPr>
        <w:t xml:space="preserve"> </w:t>
      </w:r>
      <w:r w:rsidRPr="00F81DF4">
        <w:rPr>
          <w:rFonts w:asciiTheme="minorHAnsi" w:eastAsiaTheme="minorEastAsia" w:hAnsiTheme="minorHAnsi"/>
          <w:i/>
        </w:rPr>
        <w:t>and the statements of learning</w:t>
      </w:r>
    </w:p>
    <w:tbl>
      <w:tblPr>
        <w:tblStyle w:val="TableGrid1"/>
        <w:tblW w:w="0" w:type="auto"/>
        <w:tblLook w:val="04A0" w:firstRow="1" w:lastRow="0" w:firstColumn="1" w:lastColumn="0" w:noHBand="0" w:noVBand="1"/>
      </w:tblPr>
      <w:tblGrid>
        <w:gridCol w:w="4508"/>
        <w:gridCol w:w="4508"/>
      </w:tblGrid>
      <w:tr w:rsidR="006A522B" w:rsidRPr="00391458" w14:paraId="50BBCA78" w14:textId="77777777" w:rsidTr="00F81DF4">
        <w:tc>
          <w:tcPr>
            <w:tcW w:w="4508" w:type="dxa"/>
          </w:tcPr>
          <w:p w14:paraId="22BC990E" w14:textId="67BE2BB2" w:rsidR="006A522B" w:rsidRPr="006A522B" w:rsidRDefault="006A522B" w:rsidP="00F81DF4">
            <w:pPr>
              <w:pStyle w:val="NCCABody"/>
              <w:rPr>
                <w:b/>
              </w:rPr>
            </w:pPr>
            <w:r w:rsidRPr="006A522B">
              <w:rPr>
                <w:b/>
              </w:rPr>
              <w:t>Statement of Learning</w:t>
            </w:r>
          </w:p>
        </w:tc>
        <w:tc>
          <w:tcPr>
            <w:tcW w:w="4508" w:type="dxa"/>
          </w:tcPr>
          <w:p w14:paraId="3848824E" w14:textId="2AD8A0C9" w:rsidR="006A522B" w:rsidRPr="006A522B" w:rsidRDefault="006A522B" w:rsidP="00F81DF4">
            <w:pPr>
              <w:pStyle w:val="NCCABody"/>
              <w:rPr>
                <w:b/>
              </w:rPr>
            </w:pPr>
            <w:r w:rsidRPr="006A522B">
              <w:rPr>
                <w:b/>
              </w:rPr>
              <w:t>Examples of relevant learning</w:t>
            </w:r>
          </w:p>
        </w:tc>
      </w:tr>
      <w:tr w:rsidR="00F81DF4" w:rsidRPr="00391458" w14:paraId="6E1BC19A" w14:textId="77777777" w:rsidTr="00F81DF4">
        <w:tc>
          <w:tcPr>
            <w:tcW w:w="4508" w:type="dxa"/>
          </w:tcPr>
          <w:p w14:paraId="29A18C35" w14:textId="77777777" w:rsidR="00F81DF4" w:rsidRPr="00391458" w:rsidRDefault="00F81DF4" w:rsidP="00F81DF4">
            <w:pPr>
              <w:pStyle w:val="NCCABody"/>
            </w:pPr>
            <w:r w:rsidRPr="00391458">
              <w:t>SOL 3: The student creates, appreciates and critically interprets a wide range of texts</w:t>
            </w:r>
          </w:p>
        </w:tc>
        <w:tc>
          <w:tcPr>
            <w:tcW w:w="4508" w:type="dxa"/>
          </w:tcPr>
          <w:p w14:paraId="358C9ACF" w14:textId="44D3D443" w:rsidR="00F81DF4" w:rsidRPr="00391458" w:rsidRDefault="007D2A8E" w:rsidP="00F81DF4">
            <w:pPr>
              <w:pStyle w:val="NCCABody"/>
            </w:pPr>
            <w:r>
              <w:t>Students will interrogate a</w:t>
            </w:r>
            <w:r w:rsidR="00F81DF4" w:rsidRPr="00391458">
              <w:t xml:space="preserve"> range of primary and secondary historical sources and will use their historical knowledge </w:t>
            </w:r>
            <w:r>
              <w:t xml:space="preserve">and conceptual understanding </w:t>
            </w:r>
            <w:r w:rsidR="00F81DF4" w:rsidRPr="00391458">
              <w:t xml:space="preserve">to </w:t>
            </w:r>
            <w:r w:rsidR="00520FCD">
              <w:t>produce their own texts using a variety of formats</w:t>
            </w:r>
            <w:r>
              <w:t>.</w:t>
            </w:r>
          </w:p>
        </w:tc>
      </w:tr>
      <w:tr w:rsidR="00F81DF4" w:rsidRPr="00391458" w14:paraId="53DD9706" w14:textId="77777777" w:rsidTr="00F81DF4">
        <w:tc>
          <w:tcPr>
            <w:tcW w:w="4508" w:type="dxa"/>
          </w:tcPr>
          <w:p w14:paraId="39DF18F2" w14:textId="77777777" w:rsidR="00F81DF4" w:rsidRPr="00391458" w:rsidRDefault="00F81DF4" w:rsidP="00F81DF4">
            <w:pPr>
              <w:pStyle w:val="NCCABody"/>
            </w:pPr>
            <w:r w:rsidRPr="00391458">
              <w:t>SOL 6:  The student appreciates and respects how diverse values, beliefs and traditions have contributed to the communities and culture in which he/ she lives</w:t>
            </w:r>
          </w:p>
        </w:tc>
        <w:tc>
          <w:tcPr>
            <w:tcW w:w="4508" w:type="dxa"/>
          </w:tcPr>
          <w:p w14:paraId="3ECCDA40" w14:textId="72B6672D" w:rsidR="00F81DF4" w:rsidRPr="00391458" w:rsidRDefault="00F81DF4" w:rsidP="00F81DF4">
            <w:pPr>
              <w:pStyle w:val="NCCABody"/>
            </w:pPr>
            <w:r w:rsidRPr="00391458">
              <w:t xml:space="preserve">Students will learn about </w:t>
            </w:r>
            <w:r w:rsidR="000C7FD6">
              <w:t xml:space="preserve">the roots of their historical inheritance </w:t>
            </w:r>
            <w:r w:rsidR="00520FCD">
              <w:t>through exploring aspects of the history of their own locality, such as interviewing older people about religious practices and traditions.</w:t>
            </w:r>
          </w:p>
        </w:tc>
      </w:tr>
      <w:tr w:rsidR="00F81DF4" w:rsidRPr="00391458" w14:paraId="0DE1F268" w14:textId="77777777" w:rsidTr="00F81DF4">
        <w:tc>
          <w:tcPr>
            <w:tcW w:w="4508" w:type="dxa"/>
          </w:tcPr>
          <w:p w14:paraId="76F7AFD9" w14:textId="77777777" w:rsidR="00F81DF4" w:rsidRPr="00391458" w:rsidRDefault="00F81DF4" w:rsidP="00F81DF4">
            <w:pPr>
              <w:pStyle w:val="NCCABody"/>
            </w:pPr>
            <w:r w:rsidRPr="00391458">
              <w:t>SOL 7: The student values what it means to be an active citizen, with rights and responsibilities to local and wider contexts</w:t>
            </w:r>
          </w:p>
        </w:tc>
        <w:tc>
          <w:tcPr>
            <w:tcW w:w="4508" w:type="dxa"/>
          </w:tcPr>
          <w:p w14:paraId="1721FC8A" w14:textId="520E1A2D" w:rsidR="00F81DF4" w:rsidRPr="00391458" w:rsidRDefault="006A522B" w:rsidP="00F81DF4">
            <w:pPr>
              <w:pStyle w:val="NCCABody"/>
            </w:pPr>
            <w:r>
              <w:t xml:space="preserve">Students will explore how </w:t>
            </w:r>
            <w:r w:rsidR="006A33C6">
              <w:t>the role of the individual in society evolved over time, including an exploration of the co</w:t>
            </w:r>
            <w:r w:rsidR="00520FCD">
              <w:t>ncept of rights and citizenship, by exploring how ordinary people lived under different systems of government, such as Nazi Germany or the Soviet Union.</w:t>
            </w:r>
          </w:p>
        </w:tc>
      </w:tr>
      <w:tr w:rsidR="00F81DF4" w:rsidRPr="00391458" w14:paraId="17E0CCA0" w14:textId="77777777" w:rsidTr="00F81DF4">
        <w:tc>
          <w:tcPr>
            <w:tcW w:w="4508" w:type="dxa"/>
          </w:tcPr>
          <w:p w14:paraId="301D4311" w14:textId="77777777" w:rsidR="00F81DF4" w:rsidRPr="00391458" w:rsidRDefault="00F81DF4" w:rsidP="00F81DF4">
            <w:pPr>
              <w:pStyle w:val="NCCABody"/>
            </w:pPr>
            <w:r w:rsidRPr="00391458">
              <w:t>SOL 8: The student values local, national and international heritage, understands the importance of the relationship between past and current events and the forces that drive change</w:t>
            </w:r>
          </w:p>
        </w:tc>
        <w:tc>
          <w:tcPr>
            <w:tcW w:w="4508" w:type="dxa"/>
          </w:tcPr>
          <w:p w14:paraId="6DA2C15C" w14:textId="1FC36933" w:rsidR="00F81DF4" w:rsidRPr="00391458" w:rsidRDefault="006A522B" w:rsidP="00F81DF4">
            <w:pPr>
              <w:pStyle w:val="NCCABody"/>
            </w:pPr>
            <w:r>
              <w:t xml:space="preserve">Students will </w:t>
            </w:r>
            <w:r w:rsidR="00520FCD">
              <w:t xml:space="preserve">explore why certain </w:t>
            </w:r>
            <w:r w:rsidR="00011B78">
              <w:t xml:space="preserve">historical events are commemorated, </w:t>
            </w:r>
            <w:r w:rsidR="004D1692">
              <w:t xml:space="preserve">such as </w:t>
            </w:r>
            <w:r w:rsidR="00011B78">
              <w:t>the Holocaust; they will investigate the historical roots of a contemporary issue or theme, such as racism or conflict in the Middle East.</w:t>
            </w:r>
          </w:p>
        </w:tc>
      </w:tr>
      <w:tr w:rsidR="00F81DF4" w:rsidRPr="00391458" w14:paraId="1F2E065E" w14:textId="77777777" w:rsidTr="00F81DF4">
        <w:tc>
          <w:tcPr>
            <w:tcW w:w="4508" w:type="dxa"/>
          </w:tcPr>
          <w:p w14:paraId="2616E6AD" w14:textId="77777777" w:rsidR="00F81DF4" w:rsidRPr="00391458" w:rsidRDefault="00F81DF4" w:rsidP="00F81DF4">
            <w:pPr>
              <w:pStyle w:val="NCCABody"/>
            </w:pPr>
            <w:r w:rsidRPr="00391458">
              <w:t>SOL 9: The student understands the origins and impact of social, economic and environmental aspects of the world around him/ her</w:t>
            </w:r>
          </w:p>
        </w:tc>
        <w:tc>
          <w:tcPr>
            <w:tcW w:w="4508" w:type="dxa"/>
          </w:tcPr>
          <w:p w14:paraId="579C3870" w14:textId="2C49C2F9" w:rsidR="00F81DF4" w:rsidRPr="00391458" w:rsidRDefault="00011B78" w:rsidP="00F81DF4">
            <w:pPr>
              <w:pStyle w:val="NCCABody"/>
            </w:pPr>
            <w:r>
              <w:t>The student will explore social change by looking at causes and consequences of migration patterns caused by the Black Death; or by exploring how migration and settlement affected identity on the island of Ireland.</w:t>
            </w:r>
          </w:p>
        </w:tc>
      </w:tr>
      <w:tr w:rsidR="00F81DF4" w:rsidRPr="00391458" w14:paraId="382B1846" w14:textId="77777777" w:rsidTr="00F81DF4">
        <w:tc>
          <w:tcPr>
            <w:tcW w:w="4508" w:type="dxa"/>
          </w:tcPr>
          <w:p w14:paraId="43B70A48" w14:textId="77777777" w:rsidR="00F81DF4" w:rsidRPr="00391458" w:rsidRDefault="00F81DF4" w:rsidP="00F81DF4">
            <w:pPr>
              <w:pStyle w:val="NCCABody"/>
            </w:pPr>
            <w:r w:rsidRPr="00391458">
              <w:lastRenderedPageBreak/>
              <w:t>SOL 18: The student observes and evaluates empirical events and processes and draws valid conclusions and deductions</w:t>
            </w:r>
          </w:p>
        </w:tc>
        <w:tc>
          <w:tcPr>
            <w:tcW w:w="4508" w:type="dxa"/>
          </w:tcPr>
          <w:p w14:paraId="60124698" w14:textId="4F6692D6" w:rsidR="00F81DF4" w:rsidRPr="00391458" w:rsidRDefault="006A33C6" w:rsidP="00F81DF4">
            <w:pPr>
              <w:pStyle w:val="NCCABody"/>
            </w:pPr>
            <w:r>
              <w:t xml:space="preserve">Students will explore the discipline of history, including working with evidence and making historical judgements based </w:t>
            </w:r>
            <w:r w:rsidR="00011B78">
              <w:t xml:space="preserve">on an interrogation of evidence; for example, </w:t>
            </w:r>
            <w:r w:rsidR="004D1692">
              <w:t>exploring how the 1916 Rising influenced the events that led to the Anglo-Irish Treaty in 1921.</w:t>
            </w:r>
          </w:p>
        </w:tc>
      </w:tr>
      <w:tr w:rsidR="00F81DF4" w:rsidRPr="00391458" w14:paraId="45CFC7D5" w14:textId="77777777" w:rsidTr="00F81DF4">
        <w:tc>
          <w:tcPr>
            <w:tcW w:w="4508" w:type="dxa"/>
          </w:tcPr>
          <w:p w14:paraId="684F1436" w14:textId="77777777" w:rsidR="00F81DF4" w:rsidRPr="00391458" w:rsidRDefault="00F81DF4" w:rsidP="00F81DF4">
            <w:pPr>
              <w:pStyle w:val="NCCABody"/>
            </w:pPr>
            <w:r w:rsidRPr="00391458">
              <w:t>SOL 24: The student uses technology and digital media tools to learn, communicate, work and think collaboratively and creatively in a responsible and ethical manner</w:t>
            </w:r>
          </w:p>
        </w:tc>
        <w:tc>
          <w:tcPr>
            <w:tcW w:w="4508" w:type="dxa"/>
          </w:tcPr>
          <w:p w14:paraId="3CC75334" w14:textId="714AD305" w:rsidR="00F81DF4" w:rsidRPr="00391458" w:rsidRDefault="006A33C6" w:rsidP="00F81DF4">
            <w:pPr>
              <w:pStyle w:val="NCCABody"/>
            </w:pPr>
            <w:r>
              <w:t xml:space="preserve">Students will engage with </w:t>
            </w:r>
            <w:r w:rsidR="004D1692">
              <w:t>and critically evaluate ICT when locating historical</w:t>
            </w:r>
            <w:r>
              <w:t xml:space="preserve"> source</w:t>
            </w:r>
            <w:r w:rsidR="004D1692">
              <w:t xml:space="preserve">s and evidence and in the creation of </w:t>
            </w:r>
            <w:r>
              <w:t xml:space="preserve">responses to questions about the past.  </w:t>
            </w:r>
          </w:p>
        </w:tc>
      </w:tr>
    </w:tbl>
    <w:p w14:paraId="070A3C95" w14:textId="77777777" w:rsidR="00F81DF4" w:rsidRPr="00F81DF4" w:rsidRDefault="00F81DF4" w:rsidP="00F81DF4"/>
    <w:p w14:paraId="5B894D58" w14:textId="77777777" w:rsidR="00F81DF4" w:rsidRPr="00F81DF4" w:rsidRDefault="00F81DF4" w:rsidP="00F81DF4">
      <w:pPr>
        <w:pStyle w:val="NCCABody"/>
      </w:pPr>
    </w:p>
    <w:p w14:paraId="7AE3134F" w14:textId="4BE95C4D" w:rsidR="00F81DF4" w:rsidRDefault="00F81DF4" w:rsidP="00F81DF4">
      <w:pPr>
        <w:pStyle w:val="NCCAH4"/>
      </w:pPr>
    </w:p>
    <w:p w14:paraId="5286C5FF" w14:textId="44E24F08" w:rsidR="006A33C6" w:rsidRDefault="006A33C6" w:rsidP="006A33C6">
      <w:pPr>
        <w:pStyle w:val="NCCABody"/>
      </w:pPr>
    </w:p>
    <w:p w14:paraId="38FEB2DC" w14:textId="3161370B" w:rsidR="006A33C6" w:rsidRDefault="006A33C6" w:rsidP="006A33C6">
      <w:pPr>
        <w:pStyle w:val="NCCABody"/>
      </w:pPr>
    </w:p>
    <w:p w14:paraId="798964CE" w14:textId="58968803" w:rsidR="006A33C6" w:rsidRDefault="006A33C6" w:rsidP="006A33C6">
      <w:pPr>
        <w:pStyle w:val="NCCABody"/>
      </w:pPr>
    </w:p>
    <w:p w14:paraId="21ECCD0F" w14:textId="7B8E0852" w:rsidR="006A33C6" w:rsidRDefault="006A33C6" w:rsidP="006A33C6">
      <w:pPr>
        <w:pStyle w:val="NCCABody"/>
      </w:pPr>
    </w:p>
    <w:p w14:paraId="12E22A34" w14:textId="5DEAE88A" w:rsidR="006A33C6" w:rsidRDefault="006A33C6" w:rsidP="006A33C6">
      <w:pPr>
        <w:pStyle w:val="NCCABody"/>
      </w:pPr>
    </w:p>
    <w:p w14:paraId="17E7EF5F" w14:textId="247D6077" w:rsidR="006A33C6" w:rsidRDefault="006A33C6" w:rsidP="006A33C6">
      <w:pPr>
        <w:pStyle w:val="NCCABody"/>
      </w:pPr>
    </w:p>
    <w:p w14:paraId="78EA83E7" w14:textId="59144828" w:rsidR="006A33C6" w:rsidRDefault="006A33C6" w:rsidP="006A33C6">
      <w:pPr>
        <w:pStyle w:val="NCCABody"/>
      </w:pPr>
    </w:p>
    <w:p w14:paraId="7A211413" w14:textId="3AD0FC58" w:rsidR="006A33C6" w:rsidRDefault="006A33C6" w:rsidP="006A33C6">
      <w:pPr>
        <w:pStyle w:val="NCCABody"/>
      </w:pPr>
    </w:p>
    <w:p w14:paraId="7E6D9607" w14:textId="1B870426" w:rsidR="006A33C6" w:rsidRDefault="006A33C6" w:rsidP="006A33C6">
      <w:pPr>
        <w:pStyle w:val="NCCABody"/>
      </w:pPr>
    </w:p>
    <w:p w14:paraId="25B6DBC1" w14:textId="2DF91574" w:rsidR="006A33C6" w:rsidRDefault="006A33C6" w:rsidP="006A33C6">
      <w:pPr>
        <w:pStyle w:val="NCCABody"/>
      </w:pPr>
    </w:p>
    <w:p w14:paraId="47B8D590" w14:textId="0DFA88D7" w:rsidR="006A33C6" w:rsidRDefault="006A33C6" w:rsidP="006A33C6">
      <w:pPr>
        <w:pStyle w:val="NCCABody"/>
      </w:pPr>
    </w:p>
    <w:p w14:paraId="5F605AB3" w14:textId="6923960E" w:rsidR="006A33C6" w:rsidRDefault="006A33C6" w:rsidP="006A33C6">
      <w:pPr>
        <w:pStyle w:val="NCCABody"/>
      </w:pPr>
    </w:p>
    <w:p w14:paraId="15409079" w14:textId="7E47E72C" w:rsidR="006A33C6" w:rsidRDefault="006A33C6" w:rsidP="006A33C6">
      <w:pPr>
        <w:pStyle w:val="NCCABody"/>
      </w:pPr>
    </w:p>
    <w:p w14:paraId="277C7746" w14:textId="1BA1EE1A" w:rsidR="006A33C6" w:rsidRDefault="006A33C6" w:rsidP="006A33C6">
      <w:pPr>
        <w:pStyle w:val="NCCABody"/>
      </w:pPr>
    </w:p>
    <w:p w14:paraId="629A9705" w14:textId="77777777" w:rsidR="00246C1D" w:rsidRDefault="00246C1D" w:rsidP="00703A1C">
      <w:pPr>
        <w:pStyle w:val="NCCABody"/>
      </w:pPr>
    </w:p>
    <w:p w14:paraId="57F8B275" w14:textId="4C2C8296" w:rsidR="00F81DF4" w:rsidRPr="00703A1C" w:rsidRDefault="00F81DF4" w:rsidP="00703A1C">
      <w:pPr>
        <w:pStyle w:val="NCCABody"/>
        <w:rPr>
          <w:b/>
          <w:sz w:val="24"/>
          <w:szCs w:val="24"/>
        </w:rPr>
      </w:pPr>
      <w:r w:rsidRPr="00703A1C">
        <w:rPr>
          <w:b/>
          <w:sz w:val="24"/>
          <w:szCs w:val="24"/>
        </w:rPr>
        <w:lastRenderedPageBreak/>
        <w:t>Key skills</w:t>
      </w:r>
    </w:p>
    <w:p w14:paraId="1A4E29F8" w14:textId="77777777" w:rsidR="00F81DF4" w:rsidRDefault="00F81DF4" w:rsidP="00F81DF4">
      <w:pPr>
        <w:pStyle w:val="NCCABody"/>
        <w:rPr>
          <w:rFonts w:asciiTheme="minorHAnsi" w:hAnsiTheme="minorHAnsi"/>
        </w:rPr>
      </w:pPr>
    </w:p>
    <w:p w14:paraId="7468B19C" w14:textId="6F72ADDF" w:rsidR="00F81DF4" w:rsidRPr="00A72B5D" w:rsidRDefault="00F81DF4" w:rsidP="00F81DF4">
      <w:pPr>
        <w:pStyle w:val="NCCABody"/>
        <w:rPr>
          <w:rFonts w:asciiTheme="minorHAnsi" w:hAnsiTheme="minorHAnsi"/>
        </w:rPr>
      </w:pPr>
      <w:r w:rsidRPr="00A72B5D">
        <w:rPr>
          <w:rFonts w:asciiTheme="minorHAnsi" w:hAnsiTheme="minorHAnsi"/>
        </w:rPr>
        <w:t xml:space="preserve">In addition to their specific content and knowledge, the subjects and short courses of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 xml:space="preserve">ycle provide students with opportunities to develop a range of key skills. Figure 1 below illustrates the key skills of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ycle. There are opportunities to support all key skills in this course but some are particularly significant.</w:t>
      </w:r>
    </w:p>
    <w:p w14:paraId="52EAF1E1" w14:textId="77777777" w:rsidR="00F81DF4" w:rsidRPr="00A72B5D" w:rsidRDefault="00F81DF4" w:rsidP="00F81DF4">
      <w:r w:rsidRPr="00A72B5D">
        <w:t>Figure 1</w:t>
      </w:r>
      <w:r w:rsidRPr="00A72B5D">
        <w:tab/>
      </w:r>
      <w:r>
        <w:t>:</w:t>
      </w:r>
      <w:r w:rsidRPr="00A72B5D">
        <w:t xml:space="preserve"> The elements of the eight key skills of </w:t>
      </w:r>
      <w:r>
        <w:t>j</w:t>
      </w:r>
      <w:r w:rsidRPr="00A72B5D">
        <w:t xml:space="preserve">unior </w:t>
      </w:r>
      <w:r>
        <w:t>c</w:t>
      </w:r>
      <w:r w:rsidRPr="00A72B5D">
        <w:t>ycle</w:t>
      </w:r>
    </w:p>
    <w:p w14:paraId="757B93D7" w14:textId="77777777" w:rsidR="00F81DF4" w:rsidRDefault="00F81DF4" w:rsidP="00F81DF4">
      <w:pPr>
        <w:jc w:val="center"/>
      </w:pPr>
      <w:r w:rsidRPr="006721E1">
        <w:rPr>
          <w:noProof/>
          <w:lang w:val="en-US"/>
        </w:rPr>
        <w:drawing>
          <wp:inline distT="0" distB="0" distL="0" distR="0" wp14:anchorId="5A6494F3" wp14:editId="5FB31D65">
            <wp:extent cx="4795396" cy="5400000"/>
            <wp:effectExtent l="0" t="0" r="571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CCA Jr Cycle Key Skills Pos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5396" cy="5400000"/>
                    </a:xfrm>
                    <a:prstGeom prst="rect">
                      <a:avLst/>
                    </a:prstGeom>
                  </pic:spPr>
                </pic:pic>
              </a:graphicData>
            </a:graphic>
          </wp:inline>
        </w:drawing>
      </w:r>
    </w:p>
    <w:p w14:paraId="06F3CDDC" w14:textId="77777777" w:rsidR="00F81DF4" w:rsidRDefault="00F81DF4">
      <w:r>
        <w:br w:type="page"/>
      </w:r>
    </w:p>
    <w:p w14:paraId="323AAE6C" w14:textId="55E9F7E3" w:rsidR="00BE4D1B" w:rsidRPr="00A72B5D" w:rsidRDefault="00BE4D1B" w:rsidP="00BE4D1B">
      <w:pPr>
        <w:pStyle w:val="NCCABody"/>
        <w:rPr>
          <w:rFonts w:asciiTheme="minorHAnsi" w:eastAsiaTheme="minorEastAsia" w:hAnsiTheme="minorHAnsi"/>
        </w:rPr>
      </w:pPr>
      <w:r w:rsidRPr="2DDD7AA4">
        <w:rPr>
          <w:rFonts w:asciiTheme="minorHAnsi" w:eastAsiaTheme="minorEastAsia" w:hAnsiTheme="minorHAnsi"/>
        </w:rPr>
        <w:lastRenderedPageBreak/>
        <w:t xml:space="preserve">Table 2 identifies some of the elements that are related to learning activities in </w:t>
      </w:r>
      <w:r>
        <w:rPr>
          <w:rFonts w:asciiTheme="minorHAnsi" w:eastAsiaTheme="minorEastAsia" w:hAnsiTheme="minorHAnsi"/>
        </w:rPr>
        <w:t>History</w:t>
      </w:r>
      <w:r w:rsidRPr="2DDD7AA4">
        <w:rPr>
          <w:rFonts w:asciiTheme="minorHAnsi" w:eastAsiaTheme="minorEastAsia" w:hAnsiTheme="minorHAnsi"/>
        </w:rPr>
        <w:t>. Teachers can also build many of the other elements of particular key skills into their classroom planning.</w:t>
      </w:r>
    </w:p>
    <w:p w14:paraId="1042338A" w14:textId="467E60E1" w:rsidR="00BE4D1B" w:rsidRPr="00BE4D1B" w:rsidRDefault="00BE4D1B" w:rsidP="00BE4D1B">
      <w:pPr>
        <w:rPr>
          <w:i/>
        </w:rPr>
      </w:pPr>
      <w:r w:rsidRPr="00BE4D1B">
        <w:rPr>
          <w:i/>
        </w:rPr>
        <w:t xml:space="preserve">Table 2: Examples of </w:t>
      </w:r>
      <w:r w:rsidR="00703A1C">
        <w:rPr>
          <w:i/>
        </w:rPr>
        <w:t xml:space="preserve">links between junior cycle History </w:t>
      </w:r>
      <w:r w:rsidRPr="00BE4D1B">
        <w:rPr>
          <w:i/>
          <w:iCs/>
        </w:rPr>
        <w:t xml:space="preserve"> </w:t>
      </w:r>
      <w:r w:rsidRPr="00BE4D1B">
        <w:rPr>
          <w:i/>
        </w:rPr>
        <w:t>and key skills</w:t>
      </w:r>
    </w:p>
    <w:tbl>
      <w:tblPr>
        <w:tblStyle w:val="TableGrid"/>
        <w:tblW w:w="0" w:type="auto"/>
        <w:tblLook w:val="04A0" w:firstRow="1" w:lastRow="0" w:firstColumn="1" w:lastColumn="0" w:noHBand="0" w:noVBand="1"/>
      </w:tblPr>
      <w:tblGrid>
        <w:gridCol w:w="1980"/>
        <w:gridCol w:w="2410"/>
        <w:gridCol w:w="4126"/>
      </w:tblGrid>
      <w:tr w:rsidR="00BE4D1B" w:rsidRPr="00445732" w14:paraId="5705E213" w14:textId="77777777" w:rsidTr="00441A96">
        <w:trPr>
          <w:trHeight w:val="1023"/>
        </w:trPr>
        <w:tc>
          <w:tcPr>
            <w:tcW w:w="1980" w:type="dxa"/>
            <w:shd w:val="clear" w:color="auto" w:fill="DEEAF6" w:themeFill="accent1" w:themeFillTint="33"/>
          </w:tcPr>
          <w:p w14:paraId="1887262C" w14:textId="77777777" w:rsidR="00BE4D1B" w:rsidRPr="00445732" w:rsidRDefault="00BE4D1B" w:rsidP="00BE4D1B">
            <w:pPr>
              <w:pStyle w:val="NCCABody"/>
              <w:jc w:val="center"/>
              <w:rPr>
                <w:b/>
              </w:rPr>
            </w:pPr>
            <w:r w:rsidRPr="00445732">
              <w:rPr>
                <w:b/>
              </w:rPr>
              <w:t>Key Skill</w:t>
            </w:r>
          </w:p>
        </w:tc>
        <w:tc>
          <w:tcPr>
            <w:tcW w:w="2410" w:type="dxa"/>
            <w:shd w:val="clear" w:color="auto" w:fill="DEEAF6" w:themeFill="accent1" w:themeFillTint="33"/>
          </w:tcPr>
          <w:p w14:paraId="13D033C3" w14:textId="77777777" w:rsidR="00BE4D1B" w:rsidRPr="00445732" w:rsidRDefault="00BE4D1B" w:rsidP="00BE4D1B">
            <w:pPr>
              <w:pStyle w:val="NCCABody"/>
              <w:jc w:val="center"/>
              <w:rPr>
                <w:b/>
              </w:rPr>
            </w:pPr>
            <w:r>
              <w:rPr>
                <w:b/>
              </w:rPr>
              <w:t>Example of Key Skill e</w:t>
            </w:r>
            <w:r w:rsidRPr="00445732">
              <w:rPr>
                <w:b/>
              </w:rPr>
              <w:t>lement</w:t>
            </w:r>
          </w:p>
        </w:tc>
        <w:tc>
          <w:tcPr>
            <w:tcW w:w="4126" w:type="dxa"/>
            <w:shd w:val="clear" w:color="auto" w:fill="DEEAF6" w:themeFill="accent1" w:themeFillTint="33"/>
          </w:tcPr>
          <w:p w14:paraId="355E8826" w14:textId="77777777" w:rsidR="00BE4D1B" w:rsidRPr="00445732" w:rsidRDefault="00BE4D1B" w:rsidP="00BE4D1B">
            <w:pPr>
              <w:pStyle w:val="NCCABody"/>
              <w:jc w:val="center"/>
              <w:rPr>
                <w:b/>
              </w:rPr>
            </w:pPr>
            <w:r w:rsidRPr="00445732">
              <w:rPr>
                <w:b/>
              </w:rPr>
              <w:t>Examples of associated student learning activities</w:t>
            </w:r>
          </w:p>
          <w:p w14:paraId="0699D826" w14:textId="77777777" w:rsidR="00BE4D1B" w:rsidRPr="00445732" w:rsidRDefault="00BE4D1B" w:rsidP="00BE4D1B">
            <w:pPr>
              <w:pStyle w:val="NCCABody"/>
              <w:jc w:val="center"/>
              <w:rPr>
                <w:b/>
              </w:rPr>
            </w:pPr>
          </w:p>
        </w:tc>
      </w:tr>
      <w:tr w:rsidR="00BE4D1B" w14:paraId="3D5BC618" w14:textId="77777777" w:rsidTr="00441A96">
        <w:tc>
          <w:tcPr>
            <w:tcW w:w="1980" w:type="dxa"/>
          </w:tcPr>
          <w:p w14:paraId="17BEDC8E" w14:textId="77777777" w:rsidR="00BE4D1B" w:rsidRPr="006175D8" w:rsidRDefault="00BE4D1B" w:rsidP="00BE4D1B">
            <w:pPr>
              <w:pStyle w:val="NCCABody"/>
              <w:jc w:val="left"/>
              <w:rPr>
                <w:i/>
                <w:iCs/>
              </w:rPr>
            </w:pPr>
            <w:r w:rsidRPr="2DDD7AA4">
              <w:rPr>
                <w:i/>
                <w:iCs/>
              </w:rPr>
              <w:t xml:space="preserve">Being Numerate </w:t>
            </w:r>
          </w:p>
        </w:tc>
        <w:tc>
          <w:tcPr>
            <w:tcW w:w="2410" w:type="dxa"/>
          </w:tcPr>
          <w:p w14:paraId="3875D3F4" w14:textId="77777777" w:rsidR="00D64F0E" w:rsidRDefault="00D64F0E" w:rsidP="00D64F0E">
            <w:pPr>
              <w:pStyle w:val="NCCABody"/>
            </w:pPr>
            <w:r>
              <w:t>Gathering, interpreting and representing data.</w:t>
            </w:r>
          </w:p>
          <w:p w14:paraId="4FCD2B35" w14:textId="0F1DBDA8" w:rsidR="00BE4D1B" w:rsidRDefault="006A522B" w:rsidP="00441A96">
            <w:pPr>
              <w:pStyle w:val="NCCABody"/>
            </w:pPr>
            <w:r>
              <w:t>Seeing patterns, trends and relationships.</w:t>
            </w:r>
          </w:p>
          <w:p w14:paraId="101FEB69" w14:textId="6A1D5BA5" w:rsidR="00BE4D1B" w:rsidRDefault="00BE4D1B" w:rsidP="00D64F0E">
            <w:pPr>
              <w:pStyle w:val="NCCABody"/>
            </w:pPr>
          </w:p>
        </w:tc>
        <w:tc>
          <w:tcPr>
            <w:tcW w:w="4126" w:type="dxa"/>
          </w:tcPr>
          <w:p w14:paraId="3DAE2E06" w14:textId="2A31A6E6" w:rsidR="00BE4D1B" w:rsidRDefault="00274206" w:rsidP="00441A96">
            <w:pPr>
              <w:pStyle w:val="NCCABody"/>
            </w:pPr>
            <w:r>
              <w:t>Students create timelines to show understanding of chronology and ‘the big picture.  They</w:t>
            </w:r>
            <w:r w:rsidR="006A522B">
              <w:t xml:space="preserve"> analyse </w:t>
            </w:r>
            <w:r w:rsidR="00246C1D">
              <w:t>sources</w:t>
            </w:r>
            <w:r w:rsidR="006A522B">
              <w:t xml:space="preserve"> showing numerical data, such as census records</w:t>
            </w:r>
            <w:r w:rsidR="00BA1E41">
              <w:t>.</w:t>
            </w:r>
          </w:p>
          <w:p w14:paraId="3396DAFC" w14:textId="07D24183" w:rsidR="00D64F0E" w:rsidRDefault="00D64F0E" w:rsidP="00441A96">
            <w:pPr>
              <w:pStyle w:val="NCCABody"/>
            </w:pPr>
          </w:p>
        </w:tc>
      </w:tr>
      <w:tr w:rsidR="00BE4D1B" w14:paraId="58B121C4" w14:textId="77777777" w:rsidTr="00441A96">
        <w:tc>
          <w:tcPr>
            <w:tcW w:w="1980" w:type="dxa"/>
          </w:tcPr>
          <w:p w14:paraId="04CB6AAD" w14:textId="77777777" w:rsidR="00BE4D1B" w:rsidRPr="006175D8" w:rsidRDefault="00BE4D1B" w:rsidP="00BE4D1B">
            <w:pPr>
              <w:pStyle w:val="NCCABody"/>
              <w:jc w:val="left"/>
              <w:rPr>
                <w:i/>
                <w:iCs/>
              </w:rPr>
            </w:pPr>
            <w:r w:rsidRPr="2DDD7AA4">
              <w:rPr>
                <w:i/>
                <w:iCs/>
              </w:rPr>
              <w:t xml:space="preserve">Being Literate </w:t>
            </w:r>
          </w:p>
        </w:tc>
        <w:tc>
          <w:tcPr>
            <w:tcW w:w="2410" w:type="dxa"/>
          </w:tcPr>
          <w:p w14:paraId="1F436A43" w14:textId="77777777" w:rsidR="00D64F0E" w:rsidRDefault="00D64F0E" w:rsidP="00441A96">
            <w:pPr>
              <w:pStyle w:val="NCCABody"/>
            </w:pPr>
            <w:r>
              <w:t>Expressing ideas clearly and accurately.</w:t>
            </w:r>
          </w:p>
          <w:p w14:paraId="0AC82E2A" w14:textId="4116456D" w:rsidR="00BE4D1B" w:rsidRDefault="00D64F0E" w:rsidP="00441A96">
            <w:pPr>
              <w:pStyle w:val="NCCABody"/>
            </w:pPr>
            <w:r>
              <w:t>Writing for different purposes.</w:t>
            </w:r>
          </w:p>
        </w:tc>
        <w:tc>
          <w:tcPr>
            <w:tcW w:w="4126" w:type="dxa"/>
          </w:tcPr>
          <w:p w14:paraId="48A34D7D" w14:textId="7D038502" w:rsidR="00BE4D1B" w:rsidRDefault="00A02681" w:rsidP="00441A96">
            <w:pPr>
              <w:pStyle w:val="NCCABody"/>
            </w:pPr>
            <w:r>
              <w:t xml:space="preserve">Students </w:t>
            </w:r>
            <w:r w:rsidR="00246C1D">
              <w:t xml:space="preserve">learn to construct historical arguments, </w:t>
            </w:r>
            <w:r w:rsidR="009244B9">
              <w:t xml:space="preserve">showing awareness of </w:t>
            </w:r>
            <w:r w:rsidR="00246C1D">
              <w:t xml:space="preserve">such </w:t>
            </w:r>
            <w:r w:rsidR="009244B9">
              <w:t xml:space="preserve">concepts as </w:t>
            </w:r>
            <w:r w:rsidR="009244B9" w:rsidRPr="009244B9">
              <w:rPr>
                <w:i/>
              </w:rPr>
              <w:t>source and evidence</w:t>
            </w:r>
            <w:r w:rsidR="009244B9">
              <w:t xml:space="preserve"> and </w:t>
            </w:r>
            <w:r w:rsidR="009244B9" w:rsidRPr="009244B9">
              <w:rPr>
                <w:i/>
              </w:rPr>
              <w:t>cause and conseq</w:t>
            </w:r>
            <w:r w:rsidR="009244B9">
              <w:rPr>
                <w:i/>
              </w:rPr>
              <w:t>ue</w:t>
            </w:r>
            <w:r w:rsidR="009244B9" w:rsidRPr="009244B9">
              <w:rPr>
                <w:i/>
              </w:rPr>
              <w:t>nce</w:t>
            </w:r>
            <w:r w:rsidR="00246C1D">
              <w:t xml:space="preserve"> </w:t>
            </w:r>
            <w:r w:rsidR="00274206">
              <w:t>in their writ</w:t>
            </w:r>
            <w:r w:rsidR="009244B9">
              <w:t>ing</w:t>
            </w:r>
            <w:r>
              <w:t>.</w:t>
            </w:r>
          </w:p>
          <w:p w14:paraId="3C9FC764" w14:textId="4D49FF68" w:rsidR="00A02681" w:rsidRDefault="00A02681" w:rsidP="00441A96">
            <w:pPr>
              <w:pStyle w:val="NCCABody"/>
            </w:pPr>
          </w:p>
        </w:tc>
      </w:tr>
      <w:tr w:rsidR="00BE4D1B" w14:paraId="452F6AC1" w14:textId="77777777" w:rsidTr="00441A96">
        <w:tc>
          <w:tcPr>
            <w:tcW w:w="1980" w:type="dxa"/>
          </w:tcPr>
          <w:p w14:paraId="1E693F43" w14:textId="77777777" w:rsidR="00BE4D1B" w:rsidRPr="006175D8" w:rsidRDefault="00BE4D1B" w:rsidP="00BE4D1B">
            <w:pPr>
              <w:pStyle w:val="NCCABody"/>
              <w:jc w:val="left"/>
              <w:rPr>
                <w:i/>
                <w:iCs/>
              </w:rPr>
            </w:pPr>
            <w:r w:rsidRPr="2DDD7AA4">
              <w:rPr>
                <w:i/>
                <w:iCs/>
              </w:rPr>
              <w:t xml:space="preserve">Managing Myself </w:t>
            </w:r>
          </w:p>
        </w:tc>
        <w:tc>
          <w:tcPr>
            <w:tcW w:w="2410" w:type="dxa"/>
          </w:tcPr>
          <w:p w14:paraId="10DD20CB" w14:textId="3E7E9AC3" w:rsidR="005C168C" w:rsidRDefault="005C168C" w:rsidP="00441A96">
            <w:pPr>
              <w:pStyle w:val="NCCABody"/>
            </w:pPr>
            <w:r>
              <w:t>Being able to reflect on my own thinking.</w:t>
            </w:r>
          </w:p>
          <w:p w14:paraId="31F46659" w14:textId="77777777" w:rsidR="00BE4D1B" w:rsidRDefault="00BE4D1B" w:rsidP="00441A96">
            <w:pPr>
              <w:pStyle w:val="NCCABody"/>
            </w:pPr>
          </w:p>
          <w:p w14:paraId="46ACA5C3" w14:textId="7567D3F9" w:rsidR="00BE4D1B" w:rsidRDefault="00BE4D1B" w:rsidP="00441A96">
            <w:pPr>
              <w:pStyle w:val="NCCABody"/>
            </w:pPr>
          </w:p>
        </w:tc>
        <w:tc>
          <w:tcPr>
            <w:tcW w:w="4126" w:type="dxa"/>
          </w:tcPr>
          <w:p w14:paraId="685FFB0F" w14:textId="6A3D58ED" w:rsidR="00A02681" w:rsidRDefault="00A02681" w:rsidP="00441A96">
            <w:pPr>
              <w:pStyle w:val="NCCABody"/>
            </w:pPr>
            <w:r>
              <w:t xml:space="preserve">Students keep a journal where they reflect on their learning and on how their </w:t>
            </w:r>
            <w:r w:rsidR="00274206">
              <w:t>study of history develops their</w:t>
            </w:r>
            <w:r>
              <w:t xml:space="preserve"> understand</w:t>
            </w:r>
            <w:r w:rsidR="00274206">
              <w:t>ing of</w:t>
            </w:r>
            <w:r>
              <w:t xml:space="preserve"> the world.</w:t>
            </w:r>
          </w:p>
        </w:tc>
      </w:tr>
      <w:tr w:rsidR="00BE4D1B" w14:paraId="294716DA" w14:textId="77777777" w:rsidTr="00441A96">
        <w:tc>
          <w:tcPr>
            <w:tcW w:w="1980" w:type="dxa"/>
          </w:tcPr>
          <w:p w14:paraId="471F5511" w14:textId="77777777" w:rsidR="00BE4D1B" w:rsidRPr="006175D8" w:rsidRDefault="00BE4D1B" w:rsidP="00BE4D1B">
            <w:pPr>
              <w:pStyle w:val="NCCABody"/>
              <w:jc w:val="left"/>
              <w:rPr>
                <w:i/>
                <w:iCs/>
              </w:rPr>
            </w:pPr>
            <w:r w:rsidRPr="2DDD7AA4">
              <w:rPr>
                <w:i/>
                <w:iCs/>
              </w:rPr>
              <w:t xml:space="preserve">Managing information and thinking </w:t>
            </w:r>
          </w:p>
        </w:tc>
        <w:tc>
          <w:tcPr>
            <w:tcW w:w="2410" w:type="dxa"/>
          </w:tcPr>
          <w:p w14:paraId="0807261F" w14:textId="2C9943A9" w:rsidR="00BE4D1B" w:rsidRDefault="00D64F0E" w:rsidP="00441A96">
            <w:pPr>
              <w:pStyle w:val="NCCABody"/>
            </w:pPr>
            <w:r>
              <w:t>Using ICT and digital media to access, manage and share content</w:t>
            </w:r>
          </w:p>
          <w:p w14:paraId="180F36AF" w14:textId="29A80990" w:rsidR="00BE4D1B" w:rsidRDefault="00BE4D1B" w:rsidP="00D64F0E">
            <w:pPr>
              <w:pStyle w:val="NCCABody"/>
            </w:pPr>
          </w:p>
        </w:tc>
        <w:tc>
          <w:tcPr>
            <w:tcW w:w="4126" w:type="dxa"/>
          </w:tcPr>
          <w:p w14:paraId="1AB19252" w14:textId="740035BB" w:rsidR="00D64F0E" w:rsidRDefault="00D64F0E" w:rsidP="00441A96">
            <w:pPr>
              <w:pStyle w:val="NCCABody"/>
            </w:pPr>
            <w:r>
              <w:t>Students use websites or online resources to gather evidence about an aspect of the past</w:t>
            </w:r>
            <w:r w:rsidR="00274206">
              <w:t xml:space="preserve"> flor a research project</w:t>
            </w:r>
            <w:r>
              <w:t xml:space="preserve">.  </w:t>
            </w:r>
            <w:r w:rsidR="00274206">
              <w:t>They maintain electronic files of their work and create a digital presentation to show their findings.</w:t>
            </w:r>
          </w:p>
        </w:tc>
      </w:tr>
      <w:tr w:rsidR="00BE4D1B" w14:paraId="346C95F7" w14:textId="77777777" w:rsidTr="00441A96">
        <w:tc>
          <w:tcPr>
            <w:tcW w:w="1980" w:type="dxa"/>
          </w:tcPr>
          <w:p w14:paraId="2744727A" w14:textId="77777777" w:rsidR="00BE4D1B" w:rsidRPr="006175D8" w:rsidRDefault="00BE4D1B" w:rsidP="00BE4D1B">
            <w:pPr>
              <w:pStyle w:val="NCCABody"/>
              <w:jc w:val="left"/>
              <w:rPr>
                <w:i/>
                <w:iCs/>
              </w:rPr>
            </w:pPr>
            <w:r w:rsidRPr="2DDD7AA4">
              <w:rPr>
                <w:i/>
                <w:iCs/>
              </w:rPr>
              <w:t xml:space="preserve">Being Creative </w:t>
            </w:r>
          </w:p>
        </w:tc>
        <w:tc>
          <w:tcPr>
            <w:tcW w:w="2410" w:type="dxa"/>
          </w:tcPr>
          <w:p w14:paraId="74F41284" w14:textId="0596A989" w:rsidR="00BE4D1B" w:rsidRDefault="006A522B" w:rsidP="00441A96">
            <w:pPr>
              <w:pStyle w:val="NCCABody"/>
            </w:pPr>
            <w:r>
              <w:t>Thinking creatively.</w:t>
            </w:r>
          </w:p>
          <w:p w14:paraId="5277415F" w14:textId="77777777" w:rsidR="00BE4D1B" w:rsidRDefault="00BE4D1B" w:rsidP="00441A96">
            <w:pPr>
              <w:pStyle w:val="NCCABody"/>
            </w:pPr>
          </w:p>
          <w:p w14:paraId="07E87E87" w14:textId="473418CE" w:rsidR="00BE4D1B" w:rsidRDefault="00BE4D1B" w:rsidP="00441A96">
            <w:pPr>
              <w:pStyle w:val="NCCABody"/>
            </w:pPr>
          </w:p>
        </w:tc>
        <w:tc>
          <w:tcPr>
            <w:tcW w:w="4126" w:type="dxa"/>
          </w:tcPr>
          <w:p w14:paraId="7E5FCF48" w14:textId="77777777" w:rsidR="00274206" w:rsidRDefault="006A522B" w:rsidP="00274206">
            <w:pPr>
              <w:pStyle w:val="NCCABody"/>
            </w:pPr>
            <w:r>
              <w:t xml:space="preserve">Students </w:t>
            </w:r>
            <w:r w:rsidR="00274206">
              <w:t>use the available evidence and their imagination to reflect upon the lives of people in the past and represent their thinking in a diary entry or letter.</w:t>
            </w:r>
            <w:r>
              <w:t xml:space="preserve"> </w:t>
            </w:r>
          </w:p>
          <w:p w14:paraId="7D4AAA1A" w14:textId="69FB20EF" w:rsidR="006A522B" w:rsidRDefault="006A522B" w:rsidP="00274206">
            <w:pPr>
              <w:pStyle w:val="NCCABody"/>
            </w:pPr>
            <w:r>
              <w:t>S</w:t>
            </w:r>
            <w:r w:rsidR="00274206">
              <w:t xml:space="preserve">tudents make models or other </w:t>
            </w:r>
            <w:r>
              <w:t>representations of sites of historical i</w:t>
            </w:r>
            <w:r w:rsidR="00274206">
              <w:t xml:space="preserve">nterest, such as castles, </w:t>
            </w:r>
            <w:r>
              <w:t>round towers</w:t>
            </w:r>
            <w:r w:rsidR="00274206">
              <w:t xml:space="preserve"> or memorial sites</w:t>
            </w:r>
            <w:r>
              <w:t>.</w:t>
            </w:r>
          </w:p>
        </w:tc>
      </w:tr>
      <w:tr w:rsidR="00BE4D1B" w14:paraId="4BF61875" w14:textId="77777777" w:rsidTr="00441A96">
        <w:tc>
          <w:tcPr>
            <w:tcW w:w="1980" w:type="dxa"/>
          </w:tcPr>
          <w:p w14:paraId="44C1FB93" w14:textId="77777777" w:rsidR="00BE4D1B" w:rsidRPr="006175D8" w:rsidRDefault="00BE4D1B" w:rsidP="00BE4D1B">
            <w:pPr>
              <w:pStyle w:val="NCCABody"/>
              <w:jc w:val="left"/>
              <w:rPr>
                <w:i/>
                <w:iCs/>
              </w:rPr>
            </w:pPr>
            <w:r w:rsidRPr="2DDD7AA4">
              <w:rPr>
                <w:i/>
                <w:iCs/>
              </w:rPr>
              <w:lastRenderedPageBreak/>
              <w:t xml:space="preserve">Communicating </w:t>
            </w:r>
          </w:p>
        </w:tc>
        <w:tc>
          <w:tcPr>
            <w:tcW w:w="2410" w:type="dxa"/>
          </w:tcPr>
          <w:p w14:paraId="4413B73F" w14:textId="4DE5BDC3" w:rsidR="00BE4D1B" w:rsidRDefault="00D64F0E" w:rsidP="00441A96">
            <w:pPr>
              <w:pStyle w:val="NCCABody"/>
            </w:pPr>
            <w:r>
              <w:t>Listening and expressing myself.</w:t>
            </w:r>
          </w:p>
          <w:p w14:paraId="4369CEA4" w14:textId="77777777" w:rsidR="00BE4D1B" w:rsidRDefault="00BE4D1B" w:rsidP="00441A96">
            <w:pPr>
              <w:pStyle w:val="NCCABody"/>
            </w:pPr>
          </w:p>
          <w:p w14:paraId="12403B23" w14:textId="77777777" w:rsidR="00BE4D1B" w:rsidRDefault="00BE4D1B" w:rsidP="00441A96">
            <w:pPr>
              <w:pStyle w:val="NCCABody"/>
            </w:pPr>
          </w:p>
        </w:tc>
        <w:tc>
          <w:tcPr>
            <w:tcW w:w="4126" w:type="dxa"/>
          </w:tcPr>
          <w:p w14:paraId="78BBC0BA" w14:textId="66A789E4" w:rsidR="00BE4D1B" w:rsidRDefault="00274206" w:rsidP="00441A96">
            <w:pPr>
              <w:pStyle w:val="NCCABody"/>
            </w:pPr>
            <w:r>
              <w:t xml:space="preserve">Students interview </w:t>
            </w:r>
            <w:r w:rsidR="005C168C">
              <w:t xml:space="preserve">people </w:t>
            </w:r>
            <w:r>
              <w:t xml:space="preserve">in their family or community </w:t>
            </w:r>
            <w:r w:rsidR="005C168C">
              <w:t xml:space="preserve">to gather memories </w:t>
            </w:r>
            <w:r>
              <w:t>or stories</w:t>
            </w:r>
            <w:r w:rsidR="005C168C">
              <w:t>.</w:t>
            </w:r>
          </w:p>
          <w:p w14:paraId="60377E53" w14:textId="12BA7CE1" w:rsidR="005C168C" w:rsidRDefault="005C168C" w:rsidP="00441A96">
            <w:pPr>
              <w:pStyle w:val="NCCABody"/>
            </w:pPr>
            <w:r>
              <w:t>Stud</w:t>
            </w:r>
            <w:r w:rsidR="00A02681">
              <w:t>en</w:t>
            </w:r>
            <w:r w:rsidR="00D64F0E">
              <w:t>ts collaborate on group projects or presentations.</w:t>
            </w:r>
          </w:p>
        </w:tc>
      </w:tr>
      <w:tr w:rsidR="00BE4D1B" w14:paraId="60659FC3" w14:textId="77777777" w:rsidTr="00441A96">
        <w:tc>
          <w:tcPr>
            <w:tcW w:w="1980" w:type="dxa"/>
          </w:tcPr>
          <w:p w14:paraId="3B152655" w14:textId="77777777" w:rsidR="00BE4D1B" w:rsidRPr="006175D8" w:rsidRDefault="00BE4D1B" w:rsidP="00BE4D1B">
            <w:pPr>
              <w:pStyle w:val="NCCABody"/>
              <w:jc w:val="left"/>
              <w:rPr>
                <w:i/>
                <w:iCs/>
              </w:rPr>
            </w:pPr>
            <w:r w:rsidRPr="2DDD7AA4">
              <w:rPr>
                <w:i/>
                <w:iCs/>
              </w:rPr>
              <w:t xml:space="preserve">Working with Others </w:t>
            </w:r>
          </w:p>
        </w:tc>
        <w:tc>
          <w:tcPr>
            <w:tcW w:w="2410" w:type="dxa"/>
          </w:tcPr>
          <w:p w14:paraId="4D2952DA" w14:textId="28719B8F" w:rsidR="00BE4D1B" w:rsidRDefault="0095773F" w:rsidP="00441A96">
            <w:pPr>
              <w:pStyle w:val="NCCABody"/>
            </w:pPr>
            <w:r>
              <w:t>Contributing to making the world a better place</w:t>
            </w:r>
          </w:p>
          <w:p w14:paraId="455C56E7" w14:textId="77777777" w:rsidR="00BE4D1B" w:rsidRDefault="00BE4D1B" w:rsidP="00441A96">
            <w:pPr>
              <w:pStyle w:val="NCCABody"/>
            </w:pPr>
          </w:p>
          <w:p w14:paraId="356C5EF3" w14:textId="4FEBA9E9" w:rsidR="00BE4D1B" w:rsidRDefault="00BE4D1B" w:rsidP="00441A96">
            <w:pPr>
              <w:pStyle w:val="NCCABody"/>
            </w:pPr>
          </w:p>
        </w:tc>
        <w:tc>
          <w:tcPr>
            <w:tcW w:w="4126" w:type="dxa"/>
          </w:tcPr>
          <w:p w14:paraId="5FB5157B" w14:textId="036B838C" w:rsidR="00BE4D1B" w:rsidRDefault="00A02681" w:rsidP="00441A96">
            <w:pPr>
              <w:pStyle w:val="NCCABody"/>
            </w:pPr>
            <w:r>
              <w:t xml:space="preserve">Students </w:t>
            </w:r>
            <w:r w:rsidR="00274206">
              <w:t xml:space="preserve">develop their appreciation of </w:t>
            </w:r>
            <w:r>
              <w:t xml:space="preserve">diversity and difference </w:t>
            </w:r>
            <w:r w:rsidR="00274206">
              <w:t xml:space="preserve">(gender, culture etc.) </w:t>
            </w:r>
            <w:r>
              <w:t>through their encounters with different people</w:t>
            </w:r>
            <w:r w:rsidR="00274206">
              <w:t>, issues and events</w:t>
            </w:r>
            <w:r>
              <w:t xml:space="preserve"> in the past.</w:t>
            </w:r>
          </w:p>
          <w:p w14:paraId="1983627A" w14:textId="14288ECC" w:rsidR="0095773F" w:rsidRDefault="0095773F" w:rsidP="00441A96">
            <w:pPr>
              <w:pStyle w:val="NCCABody"/>
            </w:pPr>
          </w:p>
        </w:tc>
      </w:tr>
      <w:tr w:rsidR="00BE4D1B" w14:paraId="63989252" w14:textId="77777777" w:rsidTr="00441A96">
        <w:tc>
          <w:tcPr>
            <w:tcW w:w="1980" w:type="dxa"/>
          </w:tcPr>
          <w:p w14:paraId="35AED395" w14:textId="77777777" w:rsidR="00BE4D1B" w:rsidRPr="006175D8" w:rsidRDefault="00BE4D1B" w:rsidP="00BE4D1B">
            <w:pPr>
              <w:pStyle w:val="NCCABody"/>
              <w:jc w:val="left"/>
              <w:rPr>
                <w:i/>
                <w:iCs/>
              </w:rPr>
            </w:pPr>
            <w:r w:rsidRPr="2DDD7AA4">
              <w:rPr>
                <w:i/>
                <w:iCs/>
              </w:rPr>
              <w:t xml:space="preserve">Staying Well </w:t>
            </w:r>
          </w:p>
        </w:tc>
        <w:tc>
          <w:tcPr>
            <w:tcW w:w="2410" w:type="dxa"/>
          </w:tcPr>
          <w:p w14:paraId="5140AE76" w14:textId="04DA855B" w:rsidR="00BE4D1B" w:rsidRDefault="00E54695" w:rsidP="00441A96">
            <w:pPr>
              <w:pStyle w:val="NCCABody"/>
            </w:pPr>
            <w:r>
              <w:t>Being responsible, safe and ethical in using digital technology</w:t>
            </w:r>
          </w:p>
          <w:p w14:paraId="0EF7C982" w14:textId="669A7D7E" w:rsidR="00BE4D1B" w:rsidRDefault="00BE4D1B" w:rsidP="00441A96">
            <w:pPr>
              <w:pStyle w:val="NCCABody"/>
            </w:pPr>
          </w:p>
        </w:tc>
        <w:tc>
          <w:tcPr>
            <w:tcW w:w="4126" w:type="dxa"/>
          </w:tcPr>
          <w:p w14:paraId="52FA338D" w14:textId="2C55511A" w:rsidR="00A02681" w:rsidRDefault="0095773F" w:rsidP="00441A96">
            <w:pPr>
              <w:pStyle w:val="NCCABody"/>
            </w:pPr>
            <w:r>
              <w:t xml:space="preserve">Students </w:t>
            </w:r>
            <w:r w:rsidR="00274206">
              <w:t xml:space="preserve">evaluate the objectivity and fairness of online historical sources/ evidence. </w:t>
            </w:r>
          </w:p>
        </w:tc>
      </w:tr>
    </w:tbl>
    <w:p w14:paraId="0E0703B6" w14:textId="5466CDD9" w:rsidR="00F81DF4" w:rsidRDefault="00F81DF4" w:rsidP="00BE4D1B">
      <w:pPr>
        <w:pStyle w:val="NCCABody"/>
        <w:rPr>
          <w:rFonts w:eastAsiaTheme="minorEastAsia"/>
          <w:sz w:val="48"/>
        </w:rPr>
      </w:pPr>
      <w:r>
        <w:br w:type="page"/>
      </w:r>
    </w:p>
    <w:p w14:paraId="66FCE81A" w14:textId="24AA8CB4" w:rsidR="000C4955" w:rsidRDefault="000C4955" w:rsidP="007123E6">
      <w:pPr>
        <w:sectPr w:rsidR="000C4955">
          <w:pgSz w:w="11906" w:h="16838"/>
          <w:pgMar w:top="1440" w:right="1440" w:bottom="1440" w:left="1440" w:header="708" w:footer="708" w:gutter="0"/>
          <w:cols w:space="708"/>
          <w:docGrid w:linePitch="360"/>
        </w:sectPr>
      </w:pPr>
    </w:p>
    <w:p w14:paraId="35D36939" w14:textId="29984E21" w:rsidR="000C4955" w:rsidRDefault="000C4955" w:rsidP="000C4955">
      <w:pPr>
        <w:pStyle w:val="NCCAH2"/>
      </w:pPr>
      <w:bookmarkStart w:id="10" w:name="_Toc475101124"/>
      <w:r w:rsidRPr="008F2EF9">
        <w:lastRenderedPageBreak/>
        <w:t>Overview of course</w:t>
      </w:r>
      <w:bookmarkEnd w:id="10"/>
    </w:p>
    <w:p w14:paraId="24A7CEBE" w14:textId="37F48F63" w:rsidR="0080437C" w:rsidRDefault="000C4955" w:rsidP="000C4955">
      <w:pPr>
        <w:pStyle w:val="NCCABody"/>
      </w:pPr>
      <w:r w:rsidRPr="008F2EF9">
        <w:t>The specification for Junior Cycle History provides a framework for st</w:t>
      </w:r>
      <w:r w:rsidR="00026F12">
        <w:t xml:space="preserve">udents to acquire the skills, </w:t>
      </w:r>
      <w:r w:rsidR="00322FCB">
        <w:t xml:space="preserve"> </w:t>
      </w:r>
      <w:r w:rsidRPr="008F2EF9">
        <w:t>conceptual understanding and knowledge that lead to a sens</w:t>
      </w:r>
      <w:r w:rsidR="00322FCB">
        <w:t xml:space="preserve">e of historical consciousness, whereby students can see the world and their place in it from an historical perspective.  </w:t>
      </w:r>
      <w:r w:rsidRPr="008F2EF9">
        <w:t xml:space="preserve">  It has been designed for a minimum of 200 hours timetabled student engagement across the three years of junior cycle.</w:t>
      </w:r>
    </w:p>
    <w:p w14:paraId="14ECB389" w14:textId="14CCC3B4" w:rsidR="00C23D75" w:rsidRDefault="00E372E5" w:rsidP="000C4955">
      <w:pPr>
        <w:pStyle w:val="NCCABody"/>
      </w:pPr>
      <w:r>
        <w:t xml:space="preserve">The specification </w:t>
      </w:r>
      <w:r w:rsidR="00A81DF1">
        <w:t>has</w:t>
      </w:r>
      <w:r>
        <w:t xml:space="preserve"> three interconnected strands</w:t>
      </w:r>
      <w:r w:rsidR="0095682E">
        <w:t>, each with a set of related elements</w:t>
      </w:r>
      <w:r>
        <w:t xml:space="preserve">: </w:t>
      </w:r>
    </w:p>
    <w:p w14:paraId="632B48D8" w14:textId="0442224A" w:rsidR="00322FCB" w:rsidRPr="00E372E5" w:rsidRDefault="00C23D75" w:rsidP="000C4955">
      <w:pPr>
        <w:pStyle w:val="NCCABody"/>
      </w:pPr>
      <w:r>
        <w:t xml:space="preserve">Strand One: </w:t>
      </w:r>
      <w:r w:rsidR="00E372E5">
        <w:t xml:space="preserve">The Nature of History; </w:t>
      </w:r>
      <w:r>
        <w:t>Strand Two: T</w:t>
      </w:r>
      <w:r w:rsidR="00E372E5">
        <w:t>he History of Ireland;</w:t>
      </w:r>
      <w:r w:rsidR="0095682E">
        <w:t xml:space="preserve"> </w:t>
      </w:r>
      <w:r>
        <w:t xml:space="preserve">Strand Three: </w:t>
      </w:r>
      <w:r w:rsidR="00E372E5">
        <w:t xml:space="preserve"> the History of Europe and the Wider World.</w:t>
      </w:r>
      <w:r>
        <w:t xml:space="preserve">  </w:t>
      </w:r>
    </w:p>
    <w:p w14:paraId="0EEAAC80" w14:textId="77777777" w:rsidR="00A81DF1" w:rsidRDefault="00A81DF1" w:rsidP="00A81DF1">
      <w:pPr>
        <w:pStyle w:val="NCCABody"/>
        <w:rPr>
          <w:b/>
          <w:sz w:val="28"/>
          <w:szCs w:val="28"/>
        </w:rPr>
      </w:pPr>
      <w:r w:rsidRPr="004F6CFB">
        <w:rPr>
          <w:b/>
          <w:sz w:val="28"/>
          <w:szCs w:val="28"/>
        </w:rPr>
        <w:t>Strand one: The Nature of History - unifying strand</w:t>
      </w:r>
      <w:r>
        <w:rPr>
          <w:b/>
          <w:sz w:val="28"/>
          <w:szCs w:val="28"/>
        </w:rPr>
        <w:t xml:space="preserve">            </w:t>
      </w:r>
      <w:r>
        <w:rPr>
          <w:b/>
          <w:sz w:val="28"/>
          <w:szCs w:val="28"/>
        </w:rPr>
        <w:tab/>
      </w:r>
      <w:r>
        <w:rPr>
          <w:b/>
          <w:sz w:val="28"/>
          <w:szCs w:val="28"/>
        </w:rPr>
        <w:tab/>
      </w:r>
    </w:p>
    <w:p w14:paraId="6DCB7863" w14:textId="1416F39C" w:rsidR="00C23D75" w:rsidRDefault="00C23D75" w:rsidP="004F6CFB">
      <w:pPr>
        <w:pStyle w:val="NCCABody"/>
      </w:pPr>
      <w:r w:rsidRPr="00C23D75">
        <w:rPr>
          <w:sz w:val="28"/>
          <w:szCs w:val="28"/>
        </w:rPr>
        <w:t>T</w:t>
      </w:r>
      <w:r>
        <w:t>his unifying</w:t>
      </w:r>
      <w:r w:rsidR="00A81DF1" w:rsidRPr="004F6CFB">
        <w:t xml:space="preserve"> strand focuses on the nature of history as a discipline.  It relates to the skills, conceptual understanding and procedural knowledge that are necessary to interpret the past.  The strand </w:t>
      </w:r>
      <w:r>
        <w:t>emphasises the</w:t>
      </w:r>
      <w:r w:rsidR="00A81DF1" w:rsidRPr="004F6CFB">
        <w:t xml:space="preserve"> </w:t>
      </w:r>
      <w:r w:rsidR="00A81DF1">
        <w:t xml:space="preserve">skills, concepts, </w:t>
      </w:r>
      <w:r w:rsidR="00A81DF1" w:rsidRPr="004F6CFB">
        <w:t>values and attitudes that</w:t>
      </w:r>
      <w:r>
        <w:t xml:space="preserve"> inform the learning of history</w:t>
      </w:r>
      <w:r w:rsidR="00CE3034">
        <w:t>.</w:t>
      </w:r>
    </w:p>
    <w:p w14:paraId="602F8CFF" w14:textId="77777777" w:rsidR="00E9498A" w:rsidRDefault="00E9498A" w:rsidP="00E9498A">
      <w:pPr>
        <w:rPr>
          <w:b/>
        </w:rPr>
      </w:pPr>
      <w:r>
        <w:rPr>
          <w:b/>
        </w:rPr>
        <w:t>There are three interrelated elements to Strand One:</w:t>
      </w:r>
    </w:p>
    <w:p w14:paraId="1B410368" w14:textId="77777777" w:rsidR="00E9498A" w:rsidRPr="00397D1D" w:rsidRDefault="00E9498A" w:rsidP="00E9498A">
      <w:pPr>
        <w:pStyle w:val="ListParagraph"/>
        <w:numPr>
          <w:ilvl w:val="0"/>
          <w:numId w:val="31"/>
        </w:numPr>
      </w:pPr>
      <w:r w:rsidRPr="00397D1D">
        <w:t>Developing historical consciousness</w:t>
      </w:r>
    </w:p>
    <w:p w14:paraId="282C6E6C" w14:textId="77777777" w:rsidR="00E9498A" w:rsidRPr="00397D1D" w:rsidRDefault="00E9498A" w:rsidP="00E9498A">
      <w:pPr>
        <w:pStyle w:val="ListParagraph"/>
        <w:numPr>
          <w:ilvl w:val="0"/>
          <w:numId w:val="31"/>
        </w:numPr>
      </w:pPr>
      <w:r w:rsidRPr="00397D1D">
        <w:t xml:space="preserve">Working with </w:t>
      </w:r>
      <w:r>
        <w:t>e</w:t>
      </w:r>
      <w:r w:rsidRPr="00397D1D">
        <w:t>vidence</w:t>
      </w:r>
    </w:p>
    <w:p w14:paraId="4B94DD35" w14:textId="77777777" w:rsidR="00E9498A" w:rsidRDefault="00E9498A" w:rsidP="00E9498A">
      <w:pPr>
        <w:pStyle w:val="ListParagraph"/>
        <w:numPr>
          <w:ilvl w:val="0"/>
          <w:numId w:val="31"/>
        </w:numPr>
      </w:pPr>
      <w:r w:rsidRPr="00397D1D">
        <w:t xml:space="preserve">Acquiring </w:t>
      </w:r>
      <w:r>
        <w:t>‘</w:t>
      </w:r>
      <w:r w:rsidRPr="00397D1D">
        <w:t>the</w:t>
      </w:r>
      <w:r>
        <w:t xml:space="preserve"> big picture’</w:t>
      </w:r>
    </w:p>
    <w:p w14:paraId="28F70808" w14:textId="77777777" w:rsidR="00E9498A" w:rsidRDefault="00E9498A" w:rsidP="00EA6D72">
      <w:pPr>
        <w:spacing w:line="360" w:lineRule="auto"/>
      </w:pPr>
      <w:r>
        <w:t xml:space="preserve">Each element is associated with a range of learning outcomes that set out what the student should know or be able to do following their engagement with the strand.  </w:t>
      </w:r>
    </w:p>
    <w:p w14:paraId="27FBE337" w14:textId="77777777" w:rsidR="00E9498A" w:rsidRDefault="00E9498A" w:rsidP="00EA6D72">
      <w:pPr>
        <w:spacing w:line="360" w:lineRule="auto"/>
        <w:rPr>
          <w:b/>
        </w:rPr>
      </w:pPr>
      <w:r>
        <w:t>As Strand One is the unifying strand, it is intended that its learning outcomes should inform students’ engagement with Strands Two and Three, which might be defined more as contextual strands.  Strand One relates to the discipline of history and sets out the skills, concepts, values and attitudes that are central to the work of the historian and that should inform and underpin engagement with the historical personalities, issues and events that students will encounter in Strands Two and Three.</w:t>
      </w:r>
      <w:r w:rsidRPr="007F779B">
        <w:rPr>
          <w:b/>
        </w:rPr>
        <w:t xml:space="preserve"> </w:t>
      </w:r>
      <w:r>
        <w:t xml:space="preserve">Therefore, the learning outcomes in Strand One should permeate the learning in the other two strands.  </w:t>
      </w:r>
    </w:p>
    <w:p w14:paraId="05487353" w14:textId="55954E67" w:rsidR="00E9498A" w:rsidRDefault="00E9498A" w:rsidP="00EA6D72">
      <w:pPr>
        <w:spacing w:line="360" w:lineRule="auto"/>
        <w:rPr>
          <w:b/>
        </w:rPr>
      </w:pPr>
      <w:r>
        <w:rPr>
          <w:b/>
        </w:rPr>
        <w:t>This structure is consistent with a non-linear approach to engaging with learning outcomes.  It is not intended that students engage with Strand One as a discrete entity prior to engaging with Strands Two and Three.  Instead, Strands Two and Three provide will provide the context for students to deepen their understanding of the nature of history as a discipline.</w:t>
      </w:r>
    </w:p>
    <w:p w14:paraId="28247504" w14:textId="4EDD85F1" w:rsidR="00E73891" w:rsidRDefault="00E73891" w:rsidP="00EA6D72">
      <w:pPr>
        <w:spacing w:line="360" w:lineRule="auto"/>
        <w:rPr>
          <w:b/>
        </w:rPr>
      </w:pPr>
      <w:r w:rsidRPr="00E90843">
        <w:rPr>
          <w:noProof/>
          <w:lang w:val="en-US"/>
        </w:rPr>
        <w:lastRenderedPageBreak/>
        <w:drawing>
          <wp:anchor distT="0" distB="0" distL="114300" distR="114300" simplePos="0" relativeHeight="251682822" behindDoc="0" locked="0" layoutInCell="1" allowOverlap="1" wp14:anchorId="5DDB2DA9" wp14:editId="02D353B3">
            <wp:simplePos x="0" y="0"/>
            <wp:positionH relativeFrom="column">
              <wp:posOffset>337820</wp:posOffset>
            </wp:positionH>
            <wp:positionV relativeFrom="paragraph">
              <wp:posOffset>217170</wp:posOffset>
            </wp:positionV>
            <wp:extent cx="4886325" cy="4192270"/>
            <wp:effectExtent l="0" t="0" r="9525" b="0"/>
            <wp:wrapThrough wrapText="bothSides">
              <wp:wrapPolygon edited="0">
                <wp:start x="0" y="0"/>
                <wp:lineTo x="0" y="21495"/>
                <wp:lineTo x="21558" y="21495"/>
                <wp:lineTo x="215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86325" cy="4192270"/>
                    </a:xfrm>
                    <a:prstGeom prst="rect">
                      <a:avLst/>
                    </a:prstGeom>
                  </pic:spPr>
                </pic:pic>
              </a:graphicData>
            </a:graphic>
            <wp14:sizeRelH relativeFrom="page">
              <wp14:pctWidth>0</wp14:pctWidth>
            </wp14:sizeRelH>
            <wp14:sizeRelV relativeFrom="page">
              <wp14:pctHeight>0</wp14:pctHeight>
            </wp14:sizeRelV>
          </wp:anchor>
        </w:drawing>
      </w:r>
    </w:p>
    <w:p w14:paraId="65C308D0" w14:textId="5494D559" w:rsidR="00E73891" w:rsidRDefault="00E73891" w:rsidP="00EA6D72">
      <w:pPr>
        <w:spacing w:line="360" w:lineRule="auto"/>
        <w:rPr>
          <w:b/>
        </w:rPr>
      </w:pPr>
    </w:p>
    <w:p w14:paraId="6465572A" w14:textId="77777777" w:rsidR="00E73891" w:rsidRDefault="00E73891" w:rsidP="00EA6D72">
      <w:pPr>
        <w:spacing w:line="360" w:lineRule="auto"/>
        <w:rPr>
          <w:b/>
        </w:rPr>
      </w:pPr>
    </w:p>
    <w:p w14:paraId="010BAE42" w14:textId="77777777" w:rsidR="00E73891" w:rsidRDefault="00E73891" w:rsidP="00EA6D72">
      <w:pPr>
        <w:spacing w:line="360" w:lineRule="auto"/>
        <w:rPr>
          <w:b/>
        </w:rPr>
      </w:pPr>
    </w:p>
    <w:p w14:paraId="47575C1C" w14:textId="77777777" w:rsidR="00E73891" w:rsidRDefault="00E73891" w:rsidP="00EA6D72">
      <w:pPr>
        <w:spacing w:line="360" w:lineRule="auto"/>
        <w:rPr>
          <w:b/>
        </w:rPr>
      </w:pPr>
    </w:p>
    <w:p w14:paraId="28BD9C14" w14:textId="7A4DF290" w:rsidR="00E73891" w:rsidRDefault="00E73891" w:rsidP="00EA6D72">
      <w:pPr>
        <w:spacing w:line="360" w:lineRule="auto"/>
        <w:rPr>
          <w:b/>
        </w:rPr>
      </w:pPr>
    </w:p>
    <w:p w14:paraId="74A2234F" w14:textId="77777777" w:rsidR="00E73891" w:rsidRDefault="00E73891" w:rsidP="00EA6D72">
      <w:pPr>
        <w:spacing w:line="360" w:lineRule="auto"/>
        <w:rPr>
          <w:b/>
        </w:rPr>
      </w:pPr>
    </w:p>
    <w:p w14:paraId="0BA8BE34" w14:textId="77777777" w:rsidR="00E73891" w:rsidRDefault="00E73891" w:rsidP="00EA6D72">
      <w:pPr>
        <w:spacing w:line="360" w:lineRule="auto"/>
        <w:rPr>
          <w:b/>
        </w:rPr>
      </w:pPr>
    </w:p>
    <w:p w14:paraId="43212E1A" w14:textId="77777777" w:rsidR="00E73891" w:rsidRDefault="00E73891" w:rsidP="00EA6D72">
      <w:pPr>
        <w:spacing w:line="360" w:lineRule="auto"/>
        <w:rPr>
          <w:b/>
        </w:rPr>
      </w:pPr>
    </w:p>
    <w:p w14:paraId="3B94FCEE" w14:textId="77777777" w:rsidR="00E73891" w:rsidRDefault="00E73891" w:rsidP="00EA6D72">
      <w:pPr>
        <w:spacing w:line="360" w:lineRule="auto"/>
        <w:rPr>
          <w:b/>
        </w:rPr>
      </w:pPr>
    </w:p>
    <w:p w14:paraId="7AA8C795" w14:textId="77777777" w:rsidR="00E73891" w:rsidRDefault="00E73891" w:rsidP="00EA6D72">
      <w:pPr>
        <w:spacing w:line="360" w:lineRule="auto"/>
        <w:rPr>
          <w:b/>
        </w:rPr>
      </w:pPr>
    </w:p>
    <w:p w14:paraId="73733782" w14:textId="77777777" w:rsidR="00E73891" w:rsidRDefault="00E73891" w:rsidP="00EA6D72">
      <w:pPr>
        <w:spacing w:line="360" w:lineRule="auto"/>
        <w:rPr>
          <w:b/>
        </w:rPr>
      </w:pPr>
    </w:p>
    <w:p w14:paraId="12EFB49E" w14:textId="4942CBA6" w:rsidR="00E73891" w:rsidRDefault="00E73891" w:rsidP="00EA6D72">
      <w:pPr>
        <w:spacing w:line="360" w:lineRule="auto"/>
        <w:rPr>
          <w:b/>
        </w:rPr>
      </w:pPr>
    </w:p>
    <w:p w14:paraId="015DFE15" w14:textId="52F4C328" w:rsidR="00E73891" w:rsidRDefault="00E73891" w:rsidP="00EA6D72">
      <w:pPr>
        <w:spacing w:line="360" w:lineRule="auto"/>
        <w:rPr>
          <w:b/>
        </w:rPr>
      </w:pPr>
      <w:r>
        <w:rPr>
          <w:b/>
        </w:rPr>
        <w:t>Figure 2</w:t>
      </w:r>
      <w:r w:rsidRPr="001A0980">
        <w:rPr>
          <w:b/>
        </w:rPr>
        <w:t>: The elements of Strand One: The Nature of History</w:t>
      </w:r>
      <w:r>
        <w:rPr>
          <w:b/>
        </w:rPr>
        <w:t>-   Unifying strand</w:t>
      </w:r>
    </w:p>
    <w:tbl>
      <w:tblPr>
        <w:tblStyle w:val="TableGrid"/>
        <w:tblpPr w:leftFromText="180" w:rightFromText="180" w:vertAnchor="text" w:horzAnchor="margin" w:tblpY="475"/>
        <w:tblW w:w="0" w:type="auto"/>
        <w:tblLook w:val="04A0" w:firstRow="1" w:lastRow="0" w:firstColumn="1" w:lastColumn="0" w:noHBand="0" w:noVBand="1"/>
      </w:tblPr>
      <w:tblGrid>
        <w:gridCol w:w="9016"/>
      </w:tblGrid>
      <w:tr w:rsidR="00E73891" w14:paraId="34202221" w14:textId="77777777" w:rsidTr="00E73891">
        <w:tc>
          <w:tcPr>
            <w:tcW w:w="9016" w:type="dxa"/>
          </w:tcPr>
          <w:p w14:paraId="7DB9093C" w14:textId="77777777" w:rsidR="00E73891" w:rsidRDefault="00E73891" w:rsidP="00E73891">
            <w:pPr>
              <w:jc w:val="center"/>
              <w:rPr>
                <w:b/>
              </w:rPr>
            </w:pPr>
          </w:p>
          <w:p w14:paraId="79CFC612" w14:textId="77777777" w:rsidR="00875A9C" w:rsidRDefault="00542D1A" w:rsidP="00E73891">
            <w:pPr>
              <w:jc w:val="center"/>
              <w:rPr>
                <w:b/>
              </w:rPr>
            </w:pPr>
            <w:r>
              <w:rPr>
                <w:b/>
              </w:rPr>
              <w:t>Overview of stud</w:t>
            </w:r>
            <w:r w:rsidR="00875A9C">
              <w:rPr>
                <w:b/>
              </w:rPr>
              <w:t>ent learning</w:t>
            </w:r>
          </w:p>
          <w:p w14:paraId="3B5B2ED3" w14:textId="7CEF0CEC" w:rsidR="00E73891" w:rsidRDefault="00E73891" w:rsidP="00E73891">
            <w:pPr>
              <w:jc w:val="center"/>
            </w:pPr>
            <w:r>
              <w:rPr>
                <w:b/>
              </w:rPr>
              <w:t>Strand One: The Nature of History (unifying strand)</w:t>
            </w:r>
          </w:p>
        </w:tc>
      </w:tr>
      <w:tr w:rsidR="00E73891" w14:paraId="180BD3D9" w14:textId="77777777" w:rsidTr="00E73891">
        <w:tc>
          <w:tcPr>
            <w:tcW w:w="9016" w:type="dxa"/>
          </w:tcPr>
          <w:p w14:paraId="4FCA1EC9" w14:textId="2A4F086C" w:rsidR="00E73891" w:rsidRPr="00184E47" w:rsidRDefault="00E73891" w:rsidP="00E73891">
            <w:pPr>
              <w:rPr>
                <w:b/>
              </w:rPr>
            </w:pPr>
            <w:r w:rsidRPr="009F415F">
              <w:rPr>
                <w:b/>
              </w:rPr>
              <w:t>Element</w:t>
            </w:r>
            <w:r>
              <w:t xml:space="preserve">: </w:t>
            </w:r>
            <w:r w:rsidRPr="00E73891">
              <w:rPr>
                <w:i/>
              </w:rPr>
              <w:t>Developing historical consciousness</w:t>
            </w:r>
          </w:p>
        </w:tc>
      </w:tr>
      <w:tr w:rsidR="00E73891" w14:paraId="3A6425AE" w14:textId="77777777" w:rsidTr="00E73891">
        <w:tc>
          <w:tcPr>
            <w:tcW w:w="9016" w:type="dxa"/>
          </w:tcPr>
          <w:p w14:paraId="2A8CC283" w14:textId="77777777" w:rsidR="00E73891" w:rsidRDefault="00E73891" w:rsidP="00E73891">
            <w:pPr>
              <w:spacing w:line="360" w:lineRule="auto"/>
            </w:pPr>
            <w:r>
              <w:t>Being historically conscious means that students acquire a distinctive way of seeing the world and their place in it from an historical perspective.  They are aware of the impact of change, both short-term and long-term, on the human condition and in different spatial and temporal contexts.  They also have a sense of historical empathy or regard for the motivations and actions of people in the past in the context of their time.  They can make judgements about the significance of events in the past, and appreciate the need to examine controversial or contested issues from more than one perspective.  Historically conscious students are mindful of how their environment has been shaped by the people and events in the past and bring this historical sensibility to bear in their appreciation of human achievement.</w:t>
            </w:r>
          </w:p>
          <w:p w14:paraId="7395025B" w14:textId="77777777" w:rsidR="00E73891" w:rsidRDefault="00E73891" w:rsidP="00E73891">
            <w:pPr>
              <w:spacing w:line="360" w:lineRule="auto"/>
            </w:pPr>
          </w:p>
          <w:p w14:paraId="18CAE29B" w14:textId="6DBFD681" w:rsidR="00875A9C" w:rsidRDefault="00875A9C" w:rsidP="00E73891">
            <w:pPr>
              <w:spacing w:line="360" w:lineRule="auto"/>
            </w:pPr>
          </w:p>
        </w:tc>
      </w:tr>
      <w:tr w:rsidR="00E73891" w14:paraId="7F1642B4" w14:textId="77777777" w:rsidTr="00E73891">
        <w:tc>
          <w:tcPr>
            <w:tcW w:w="9016" w:type="dxa"/>
          </w:tcPr>
          <w:p w14:paraId="3CAE2034" w14:textId="43EAD94B" w:rsidR="00E73891" w:rsidRDefault="00E73891" w:rsidP="00E73891">
            <w:pPr>
              <w:spacing w:line="360" w:lineRule="auto"/>
            </w:pPr>
            <w:r w:rsidRPr="00E73891">
              <w:rPr>
                <w:b/>
              </w:rPr>
              <w:lastRenderedPageBreak/>
              <w:t>Element</w:t>
            </w:r>
            <w:r>
              <w:rPr>
                <w:b/>
              </w:rPr>
              <w:t>:</w:t>
            </w:r>
            <w:r>
              <w:t xml:space="preserve"> </w:t>
            </w:r>
            <w:r w:rsidRPr="00E73891">
              <w:rPr>
                <w:i/>
              </w:rPr>
              <w:t>Working with evidence</w:t>
            </w:r>
          </w:p>
        </w:tc>
      </w:tr>
      <w:tr w:rsidR="00E73891" w14:paraId="1AD26B6F" w14:textId="77777777" w:rsidTr="00E73891">
        <w:tc>
          <w:tcPr>
            <w:tcW w:w="9016" w:type="dxa"/>
          </w:tcPr>
          <w:p w14:paraId="564A5FBB" w14:textId="6C8FE5F8" w:rsidR="00E73891" w:rsidRDefault="00E73891" w:rsidP="00E73891">
            <w:pPr>
              <w:spacing w:line="360" w:lineRule="auto"/>
            </w:pPr>
            <w:r>
              <w:t xml:space="preserve">This element relates to the fundamental role </w:t>
            </w:r>
            <w:r w:rsidR="00EB4A33">
              <w:t>of evidence in enabling student</w:t>
            </w:r>
            <w:r>
              <w:t>s to understand the past.  Students explore the nature of source and evidence and make judgements about the usefulness and limitations of different types of evidence.  Students appreciate the provisional nature of historical judgements and that such judgements may need to be revised in the light of new evidence.  Related interpretive concepts such as bias and objectivity and cause and consequence are also considered in this strand element.</w:t>
            </w:r>
          </w:p>
          <w:p w14:paraId="23D41911" w14:textId="1E5C4EDE" w:rsidR="00875A9C" w:rsidRDefault="00875A9C" w:rsidP="00E73891">
            <w:pPr>
              <w:spacing w:line="360" w:lineRule="auto"/>
            </w:pPr>
          </w:p>
        </w:tc>
      </w:tr>
      <w:tr w:rsidR="00E73891" w14:paraId="634CB7D1" w14:textId="77777777" w:rsidTr="00E73891">
        <w:tc>
          <w:tcPr>
            <w:tcW w:w="9016" w:type="dxa"/>
          </w:tcPr>
          <w:p w14:paraId="0D1E6D1D" w14:textId="1FBEA6B4" w:rsidR="00E73891" w:rsidRDefault="00E73891" w:rsidP="00E73891">
            <w:pPr>
              <w:spacing w:line="360" w:lineRule="auto"/>
            </w:pPr>
            <w:r w:rsidRPr="00E73891">
              <w:rPr>
                <w:b/>
              </w:rPr>
              <w:t>Element:</w:t>
            </w:r>
            <w:r>
              <w:t xml:space="preserve">  </w:t>
            </w:r>
            <w:r w:rsidRPr="00E73891">
              <w:rPr>
                <w:i/>
              </w:rPr>
              <w:t>Acquiring ‘the big picture’</w:t>
            </w:r>
          </w:p>
        </w:tc>
      </w:tr>
      <w:tr w:rsidR="00E73891" w14:paraId="668C2B82" w14:textId="77777777" w:rsidTr="00E73891">
        <w:tc>
          <w:tcPr>
            <w:tcW w:w="9016" w:type="dxa"/>
          </w:tcPr>
          <w:p w14:paraId="5E79CF11" w14:textId="77777777" w:rsidR="00E73891" w:rsidRDefault="00E73891" w:rsidP="00E73891">
            <w:pPr>
              <w:spacing w:line="360" w:lineRule="auto"/>
            </w:pPr>
            <w:r>
              <w:t xml:space="preserve">The notion of the ‘big picture’ relates to the idea of a usable historical framework that allows students to see the past in a broad global context.  A ‘big picture’ framework helps students to see significant patterns of change over time.  As students learn, they can place their new knowledge and understanding in this framework, extending it and deepening it as they continue to ask questions of the past and acquire new knowledge and understanding.  The ‘big picture’ also allows for students to deepen their chronological understanding and to appreciate how history is characterised by ‘eras’ or ‘ages’ of change.  </w:t>
            </w:r>
          </w:p>
          <w:p w14:paraId="12306B2C" w14:textId="2EAA833F" w:rsidR="00875A9C" w:rsidRDefault="00875A9C" w:rsidP="00E73891">
            <w:pPr>
              <w:spacing w:line="360" w:lineRule="auto"/>
            </w:pPr>
          </w:p>
        </w:tc>
      </w:tr>
    </w:tbl>
    <w:p w14:paraId="24BEE294" w14:textId="00CBD210" w:rsidR="00EA6D72" w:rsidRDefault="00EA6D72" w:rsidP="004F6CFB">
      <w:pPr>
        <w:pStyle w:val="NCCABody"/>
        <w:rPr>
          <w:b/>
        </w:rPr>
      </w:pPr>
    </w:p>
    <w:p w14:paraId="26464D4C" w14:textId="77777777" w:rsidR="00E73891" w:rsidRDefault="00E73891" w:rsidP="004F6CFB">
      <w:pPr>
        <w:pStyle w:val="NCCABody"/>
        <w:rPr>
          <w:b/>
        </w:rPr>
      </w:pPr>
    </w:p>
    <w:p w14:paraId="30A54D0B" w14:textId="77777777" w:rsidR="00E73891" w:rsidRDefault="00E73891" w:rsidP="004F6CFB">
      <w:pPr>
        <w:pStyle w:val="NCCABody"/>
        <w:rPr>
          <w:b/>
        </w:rPr>
      </w:pPr>
    </w:p>
    <w:p w14:paraId="67FDEA79" w14:textId="0083572C" w:rsidR="00E73891" w:rsidRDefault="00E73891" w:rsidP="004F6CFB">
      <w:pPr>
        <w:pStyle w:val="NCCABody"/>
        <w:rPr>
          <w:b/>
        </w:rPr>
      </w:pPr>
    </w:p>
    <w:p w14:paraId="49B3F1B3" w14:textId="4D09A81E" w:rsidR="00E73891" w:rsidRDefault="00E73891" w:rsidP="004F6CFB">
      <w:pPr>
        <w:pStyle w:val="NCCABody"/>
        <w:rPr>
          <w:b/>
        </w:rPr>
      </w:pPr>
    </w:p>
    <w:p w14:paraId="0683707A" w14:textId="3930DF82" w:rsidR="00E73891" w:rsidRDefault="00E73891" w:rsidP="004F6CFB">
      <w:pPr>
        <w:pStyle w:val="NCCABody"/>
        <w:rPr>
          <w:b/>
        </w:rPr>
      </w:pPr>
    </w:p>
    <w:p w14:paraId="22FB3ED1" w14:textId="23FAC4A7" w:rsidR="00E73891" w:rsidRDefault="00E73891" w:rsidP="004F6CFB">
      <w:pPr>
        <w:pStyle w:val="NCCABody"/>
        <w:rPr>
          <w:b/>
        </w:rPr>
      </w:pPr>
    </w:p>
    <w:p w14:paraId="3B9B533D" w14:textId="189573AB" w:rsidR="00E9498A" w:rsidRDefault="00E73891" w:rsidP="00EA6D72">
      <w:pPr>
        <w:pStyle w:val="NCCABody"/>
        <w:rPr>
          <w:b/>
        </w:rPr>
      </w:pPr>
      <w:r w:rsidRPr="00E90843">
        <w:rPr>
          <w:noProof/>
          <w:lang w:eastAsia="en-IE"/>
        </w:rPr>
        <w:t xml:space="preserve"> </w:t>
      </w:r>
    </w:p>
    <w:p w14:paraId="6A8418CF" w14:textId="1601FBE1" w:rsidR="00E73891" w:rsidRDefault="00E73891" w:rsidP="00EA6D72">
      <w:pPr>
        <w:pStyle w:val="NCCABody"/>
        <w:rPr>
          <w:b/>
        </w:rPr>
      </w:pPr>
    </w:p>
    <w:p w14:paraId="4EED1395" w14:textId="6C3BA43A" w:rsidR="00E73891" w:rsidRDefault="00E73891" w:rsidP="00EA6D72">
      <w:pPr>
        <w:pStyle w:val="NCCABody"/>
        <w:rPr>
          <w:b/>
        </w:rPr>
      </w:pPr>
    </w:p>
    <w:p w14:paraId="471837B6" w14:textId="19F3B972" w:rsidR="00E73891" w:rsidRDefault="00E73891" w:rsidP="00EA6D72">
      <w:pPr>
        <w:pStyle w:val="NCCABody"/>
      </w:pPr>
    </w:p>
    <w:p w14:paraId="361E11AC" w14:textId="1C007063" w:rsidR="00E73891" w:rsidRDefault="00E73891" w:rsidP="00EA6D72">
      <w:pPr>
        <w:pStyle w:val="NCCABody"/>
      </w:pPr>
    </w:p>
    <w:p w14:paraId="57E43C49" w14:textId="50D00D23" w:rsidR="00E73891" w:rsidRDefault="00E73891" w:rsidP="00EA6D72">
      <w:pPr>
        <w:pStyle w:val="NCCABody"/>
      </w:pPr>
    </w:p>
    <w:p w14:paraId="178DB092" w14:textId="204D75DC" w:rsidR="00E73891" w:rsidRDefault="00E73891" w:rsidP="00EA6D72">
      <w:pPr>
        <w:pStyle w:val="NCCABody"/>
      </w:pPr>
    </w:p>
    <w:p w14:paraId="5556E9B6" w14:textId="496F0906" w:rsidR="00E9498A" w:rsidRPr="004F6CFB" w:rsidRDefault="00E9498A" w:rsidP="00E9498A">
      <w:pPr>
        <w:pStyle w:val="NCCABody"/>
        <w:rPr>
          <w:b/>
          <w:sz w:val="28"/>
          <w:szCs w:val="28"/>
        </w:rPr>
      </w:pPr>
      <w:r w:rsidRPr="004F6CFB">
        <w:rPr>
          <w:b/>
          <w:sz w:val="28"/>
          <w:szCs w:val="28"/>
        </w:rPr>
        <w:t>Strands Two and Three: the contextual strands</w:t>
      </w:r>
    </w:p>
    <w:p w14:paraId="7213607B" w14:textId="4E17B0B4" w:rsidR="00E9498A" w:rsidRDefault="00E9498A" w:rsidP="00E9498A">
      <w:pPr>
        <w:pStyle w:val="NCCABody"/>
      </w:pPr>
      <w:r w:rsidRPr="004F6CFB">
        <w:t xml:space="preserve">Strands </w:t>
      </w:r>
      <w:r>
        <w:t>Two and Three relate to the historical context in terms of person</w:t>
      </w:r>
      <w:r w:rsidR="00E73891">
        <w:t>alities, issues and events to which students</w:t>
      </w:r>
      <w:r w:rsidR="00367FA1">
        <w:t xml:space="preserve"> apply Strand One </w:t>
      </w:r>
      <w:r>
        <w:t>conceptual u</w:t>
      </w:r>
      <w:r w:rsidR="00367FA1">
        <w:t>nderstanding and learning</w:t>
      </w:r>
      <w:r>
        <w:t>.  Strand Two relates to the history of Ireland while Strand Three relates to the history of Europe and the Wider World.</w:t>
      </w:r>
    </w:p>
    <w:p w14:paraId="6C693E67" w14:textId="77777777" w:rsidR="00E9498A" w:rsidRPr="0019329B" w:rsidRDefault="00E9498A" w:rsidP="00E9498A">
      <w:pPr>
        <w:pStyle w:val="NCCABody"/>
        <w:rPr>
          <w:b/>
        </w:rPr>
      </w:pPr>
      <w:r w:rsidRPr="00DF7880">
        <w:rPr>
          <w:noProof/>
          <w:lang w:val="en-US"/>
        </w:rPr>
        <w:drawing>
          <wp:anchor distT="0" distB="0" distL="114300" distR="114300" simplePos="0" relativeHeight="251678726" behindDoc="0" locked="0" layoutInCell="1" allowOverlap="1" wp14:anchorId="1C8BDF98" wp14:editId="3D0D8C88">
            <wp:simplePos x="0" y="0"/>
            <wp:positionH relativeFrom="column">
              <wp:posOffset>-205105</wp:posOffset>
            </wp:positionH>
            <wp:positionV relativeFrom="paragraph">
              <wp:posOffset>600710</wp:posOffset>
            </wp:positionV>
            <wp:extent cx="5644515" cy="5086350"/>
            <wp:effectExtent l="0" t="0" r="0" b="0"/>
            <wp:wrapThrough wrapText="bothSides">
              <wp:wrapPolygon edited="0">
                <wp:start x="0" y="0"/>
                <wp:lineTo x="0" y="21519"/>
                <wp:lineTo x="21505" y="21519"/>
                <wp:lineTo x="2150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44515" cy="5086350"/>
                    </a:xfrm>
                    <a:prstGeom prst="rect">
                      <a:avLst/>
                    </a:prstGeom>
                  </pic:spPr>
                </pic:pic>
              </a:graphicData>
            </a:graphic>
            <wp14:sizeRelH relativeFrom="page">
              <wp14:pctWidth>0</wp14:pctWidth>
            </wp14:sizeRelH>
            <wp14:sizeRelV relativeFrom="page">
              <wp14:pctHeight>0</wp14:pctHeight>
            </wp14:sizeRelV>
          </wp:anchor>
        </w:drawing>
      </w:r>
      <w:r w:rsidRPr="0019329B">
        <w:rPr>
          <w:b/>
        </w:rPr>
        <w:t>Figure 2: The elements of Strands Two and Three: The History of Ireland and the History of Europe and The Wider World</w:t>
      </w:r>
    </w:p>
    <w:p w14:paraId="29B21881" w14:textId="3C82C0AB" w:rsidR="00367FA1" w:rsidRPr="004440BF" w:rsidRDefault="00367FA1" w:rsidP="00367FA1">
      <w:pPr>
        <w:pStyle w:val="NCCABody"/>
        <w:rPr>
          <w:b/>
        </w:rPr>
      </w:pPr>
      <w:r w:rsidRPr="004440BF">
        <w:rPr>
          <w:b/>
        </w:rPr>
        <w:t>There are three interrelated elements to Strands Two and Three:</w:t>
      </w:r>
    </w:p>
    <w:p w14:paraId="25B0A971" w14:textId="77777777" w:rsidR="00367FA1" w:rsidRDefault="00367FA1" w:rsidP="00367FA1">
      <w:pPr>
        <w:pStyle w:val="NCCABody"/>
        <w:numPr>
          <w:ilvl w:val="0"/>
          <w:numId w:val="39"/>
        </w:numPr>
        <w:jc w:val="left"/>
      </w:pPr>
      <w:r>
        <w:t xml:space="preserve">Key moments of change;     </w:t>
      </w:r>
    </w:p>
    <w:p w14:paraId="3F1B55EB" w14:textId="77777777" w:rsidR="00367FA1" w:rsidRDefault="00367FA1" w:rsidP="00367FA1">
      <w:pPr>
        <w:pStyle w:val="NCCABody"/>
        <w:numPr>
          <w:ilvl w:val="0"/>
          <w:numId w:val="39"/>
        </w:numPr>
        <w:jc w:val="left"/>
      </w:pPr>
      <w:r>
        <w:t xml:space="preserve">People, culture and ideas;        </w:t>
      </w:r>
    </w:p>
    <w:p w14:paraId="3062DA57" w14:textId="60B5F23F" w:rsidR="00367FA1" w:rsidRDefault="00367FA1" w:rsidP="00367FA1">
      <w:pPr>
        <w:pStyle w:val="NCCABody"/>
        <w:numPr>
          <w:ilvl w:val="0"/>
          <w:numId w:val="39"/>
        </w:numPr>
        <w:jc w:val="left"/>
      </w:pPr>
      <w:r>
        <w:t>Thinking historically.</w:t>
      </w:r>
    </w:p>
    <w:p w14:paraId="48F982FC" w14:textId="06D9F24F" w:rsidR="00367FA1" w:rsidRPr="004440BF" w:rsidRDefault="00367FA1" w:rsidP="00367FA1">
      <w:pPr>
        <w:pStyle w:val="NCCABody"/>
      </w:pPr>
    </w:p>
    <w:tbl>
      <w:tblPr>
        <w:tblStyle w:val="TableGrid"/>
        <w:tblW w:w="0" w:type="auto"/>
        <w:tblLook w:val="04A0" w:firstRow="1" w:lastRow="0" w:firstColumn="1" w:lastColumn="0" w:noHBand="0" w:noVBand="1"/>
      </w:tblPr>
      <w:tblGrid>
        <w:gridCol w:w="2689"/>
        <w:gridCol w:w="6327"/>
      </w:tblGrid>
      <w:tr w:rsidR="00367FA1" w14:paraId="68B8543E" w14:textId="77777777" w:rsidTr="008E549F">
        <w:tc>
          <w:tcPr>
            <w:tcW w:w="9016" w:type="dxa"/>
            <w:gridSpan w:val="2"/>
          </w:tcPr>
          <w:p w14:paraId="5B5F0E66" w14:textId="77777777" w:rsidR="00367FA1" w:rsidRPr="0035554F" w:rsidRDefault="00367FA1" w:rsidP="008E549F">
            <w:pPr>
              <w:pStyle w:val="NCCABody"/>
              <w:rPr>
                <w:b/>
              </w:rPr>
            </w:pPr>
            <w:r w:rsidRPr="0035554F">
              <w:rPr>
                <w:b/>
              </w:rPr>
              <w:t>Strands Two and Three: The History of Ireland and the History of Europe and the Wider World</w:t>
            </w:r>
          </w:p>
        </w:tc>
      </w:tr>
      <w:tr w:rsidR="00367FA1" w14:paraId="22C69A16" w14:textId="77777777" w:rsidTr="008E549F">
        <w:tc>
          <w:tcPr>
            <w:tcW w:w="2689" w:type="dxa"/>
          </w:tcPr>
          <w:p w14:paraId="0284ABAA" w14:textId="77777777" w:rsidR="00367FA1" w:rsidRPr="0035554F" w:rsidRDefault="00367FA1" w:rsidP="008E549F">
            <w:pPr>
              <w:pStyle w:val="NCCABody"/>
              <w:rPr>
                <w:b/>
              </w:rPr>
            </w:pPr>
            <w:r w:rsidRPr="0035554F">
              <w:rPr>
                <w:b/>
              </w:rPr>
              <w:t>Element</w:t>
            </w:r>
          </w:p>
        </w:tc>
        <w:tc>
          <w:tcPr>
            <w:tcW w:w="6327" w:type="dxa"/>
          </w:tcPr>
          <w:p w14:paraId="36BA43C4" w14:textId="77777777" w:rsidR="00367FA1" w:rsidRPr="00EB02EF" w:rsidRDefault="00367FA1" w:rsidP="008E549F">
            <w:pPr>
              <w:pStyle w:val="NCCABody"/>
              <w:rPr>
                <w:b/>
              </w:rPr>
            </w:pPr>
            <w:r>
              <w:rPr>
                <w:b/>
              </w:rPr>
              <w:t>Overview of Student Learning</w:t>
            </w:r>
          </w:p>
        </w:tc>
      </w:tr>
      <w:tr w:rsidR="00367FA1" w14:paraId="03BA0B64" w14:textId="77777777" w:rsidTr="008E549F">
        <w:tc>
          <w:tcPr>
            <w:tcW w:w="2689" w:type="dxa"/>
          </w:tcPr>
          <w:p w14:paraId="38120D58" w14:textId="77777777" w:rsidR="00367FA1" w:rsidRPr="00D64087" w:rsidRDefault="00367FA1" w:rsidP="008E549F">
            <w:pPr>
              <w:pStyle w:val="NCCABody"/>
              <w:rPr>
                <w:b/>
              </w:rPr>
            </w:pPr>
            <w:r w:rsidRPr="00D64087">
              <w:rPr>
                <w:b/>
              </w:rPr>
              <w:t>Key moments of change:</w:t>
            </w:r>
          </w:p>
          <w:p w14:paraId="2796AA28" w14:textId="77777777" w:rsidR="00367FA1" w:rsidRPr="0035554F" w:rsidRDefault="00367FA1" w:rsidP="008E549F">
            <w:pPr>
              <w:pStyle w:val="NCCABody"/>
            </w:pPr>
            <w:r>
              <w:t>This element relates to key developments in Ireland and in Europe and the Wider World in the areas of identity, nation-building politics and international relations.</w:t>
            </w:r>
          </w:p>
        </w:tc>
        <w:tc>
          <w:tcPr>
            <w:tcW w:w="6327" w:type="dxa"/>
          </w:tcPr>
          <w:p w14:paraId="5A0A9B6B" w14:textId="31B9053A" w:rsidR="00367FA1" w:rsidRDefault="00875A9C" w:rsidP="008E549F">
            <w:pPr>
              <w:pStyle w:val="NCCABody"/>
              <w:numPr>
                <w:ilvl w:val="0"/>
                <w:numId w:val="33"/>
              </w:numPr>
            </w:pPr>
            <w:r>
              <w:t>K</w:t>
            </w:r>
            <w:r w:rsidR="00367FA1">
              <w:t>ey changes / developments in the domains of politics and international relations</w:t>
            </w:r>
          </w:p>
          <w:p w14:paraId="63F93E5F" w14:textId="3DEA1BF6" w:rsidR="00367FA1" w:rsidRDefault="00875A9C" w:rsidP="008E549F">
            <w:pPr>
              <w:pStyle w:val="NCCABody"/>
              <w:numPr>
                <w:ilvl w:val="0"/>
                <w:numId w:val="33"/>
              </w:numPr>
            </w:pPr>
            <w:r>
              <w:t>I</w:t>
            </w:r>
            <w:r w:rsidR="00367FA1">
              <w:t>mportant related concepts, including, for example, nationalism, sovereignty, power, authority, ethnicity and identity</w:t>
            </w:r>
          </w:p>
          <w:p w14:paraId="6BDAAEEE" w14:textId="0D0AFAD8" w:rsidR="00367FA1" w:rsidRDefault="00875A9C" w:rsidP="008E549F">
            <w:pPr>
              <w:pStyle w:val="NCCABody"/>
              <w:numPr>
                <w:ilvl w:val="0"/>
                <w:numId w:val="33"/>
              </w:numPr>
            </w:pPr>
            <w:r>
              <w:t>N</w:t>
            </w:r>
            <w:r w:rsidR="00367FA1">
              <w:t>ature and impact</w:t>
            </w:r>
            <w:r w:rsidR="00EB4A33">
              <w:t xml:space="preserve"> of distinct civilis</w:t>
            </w:r>
            <w:r w:rsidR="00367FA1">
              <w:t>ations in history</w:t>
            </w:r>
          </w:p>
          <w:p w14:paraId="3F75DA4B" w14:textId="5FA52FD2" w:rsidR="00367FA1" w:rsidRDefault="00875A9C" w:rsidP="008E549F">
            <w:pPr>
              <w:pStyle w:val="NCCABody"/>
              <w:numPr>
                <w:ilvl w:val="0"/>
                <w:numId w:val="33"/>
              </w:numPr>
            </w:pPr>
            <w:r>
              <w:t>R</w:t>
            </w:r>
            <w:r w:rsidR="00367FA1">
              <w:t>ole of significant individuals as agents of change</w:t>
            </w:r>
          </w:p>
          <w:p w14:paraId="27445693" w14:textId="296FF2A2" w:rsidR="00367FA1" w:rsidRPr="00F3719A" w:rsidRDefault="00875A9C" w:rsidP="008E549F">
            <w:pPr>
              <w:pStyle w:val="NCCABody"/>
              <w:numPr>
                <w:ilvl w:val="0"/>
                <w:numId w:val="33"/>
              </w:numPr>
            </w:pPr>
            <w:r>
              <w:t>I</w:t>
            </w:r>
            <w:r w:rsidR="00367FA1">
              <w:t>mpact of war, conflict and revolution in shaping history</w:t>
            </w:r>
          </w:p>
        </w:tc>
      </w:tr>
      <w:tr w:rsidR="00367FA1" w14:paraId="76D8DA10" w14:textId="77777777" w:rsidTr="008E549F">
        <w:tc>
          <w:tcPr>
            <w:tcW w:w="2689" w:type="dxa"/>
          </w:tcPr>
          <w:p w14:paraId="1353A178" w14:textId="77777777" w:rsidR="00367FA1" w:rsidRPr="00D64087" w:rsidRDefault="00367FA1" w:rsidP="008E549F">
            <w:pPr>
              <w:pStyle w:val="NCCABody"/>
              <w:rPr>
                <w:b/>
              </w:rPr>
            </w:pPr>
            <w:r w:rsidRPr="00D64087">
              <w:rPr>
                <w:b/>
              </w:rPr>
              <w:t>People, culture and ideas</w:t>
            </w:r>
          </w:p>
          <w:p w14:paraId="0A663D88" w14:textId="77777777" w:rsidR="00367FA1" w:rsidRPr="0035554F" w:rsidRDefault="00367FA1" w:rsidP="008E549F">
            <w:pPr>
              <w:pStyle w:val="NCCABody"/>
            </w:pPr>
            <w:r>
              <w:t>This element relates to the impact of ideas and beliefs about the nature of the human condition, including religious beliefs; of social, economic, cultural and technological change.</w:t>
            </w:r>
          </w:p>
        </w:tc>
        <w:tc>
          <w:tcPr>
            <w:tcW w:w="6327" w:type="dxa"/>
          </w:tcPr>
          <w:p w14:paraId="31DAD888" w14:textId="77777777" w:rsidR="00875A9C" w:rsidRDefault="00875A9C" w:rsidP="00875A9C">
            <w:pPr>
              <w:pStyle w:val="NCCABody"/>
              <w:numPr>
                <w:ilvl w:val="0"/>
                <w:numId w:val="34"/>
              </w:numPr>
            </w:pPr>
            <w:r>
              <w:t>H</w:t>
            </w:r>
            <w:r w:rsidR="00367FA1">
              <w:t>ow r</w:t>
            </w:r>
            <w:r w:rsidR="00367FA1" w:rsidRPr="00840F54">
              <w:t>eligious beliefs</w:t>
            </w:r>
            <w:r w:rsidR="00367FA1">
              <w:t xml:space="preserve"> </w:t>
            </w:r>
            <w:r>
              <w:t xml:space="preserve">and practices </w:t>
            </w:r>
            <w:r w:rsidR="00367FA1">
              <w:t>influenced historical change</w:t>
            </w:r>
          </w:p>
          <w:p w14:paraId="081AD189" w14:textId="49B5B3EE" w:rsidR="00367FA1" w:rsidRDefault="00875A9C" w:rsidP="00875A9C">
            <w:pPr>
              <w:pStyle w:val="NCCABody"/>
              <w:numPr>
                <w:ilvl w:val="0"/>
                <w:numId w:val="34"/>
              </w:numPr>
            </w:pPr>
            <w:r>
              <w:t>I</w:t>
            </w:r>
            <w:r w:rsidR="00367FA1">
              <w:t xml:space="preserve">mpact of new and changing ideas about how people should live and be governed </w:t>
            </w:r>
          </w:p>
          <w:p w14:paraId="07E52733" w14:textId="5B28E067" w:rsidR="00367FA1" w:rsidRDefault="00875A9C" w:rsidP="008E549F">
            <w:pPr>
              <w:pStyle w:val="NCCABody"/>
              <w:numPr>
                <w:ilvl w:val="0"/>
                <w:numId w:val="34"/>
              </w:numPr>
            </w:pPr>
            <w:r>
              <w:t>N</w:t>
            </w:r>
            <w:r w:rsidR="00367FA1">
              <w:t xml:space="preserve">ature and impact of totalitarian ideologies </w:t>
            </w:r>
          </w:p>
          <w:p w14:paraId="7D1D8C5E" w14:textId="5DBB4022" w:rsidR="00367FA1" w:rsidRDefault="00875A9C" w:rsidP="008E549F">
            <w:pPr>
              <w:pStyle w:val="NCCABody"/>
              <w:numPr>
                <w:ilvl w:val="0"/>
                <w:numId w:val="34"/>
              </w:numPr>
            </w:pPr>
            <w:r>
              <w:t>A</w:t>
            </w:r>
            <w:r w:rsidR="00367FA1">
              <w:t xml:space="preserve">chievements of people </w:t>
            </w:r>
            <w:r>
              <w:t>in</w:t>
            </w:r>
            <w:r w:rsidR="00367FA1">
              <w:t xml:space="preserve"> fields of human endeavour</w:t>
            </w:r>
          </w:p>
          <w:p w14:paraId="719EDEDE" w14:textId="6EF076A6" w:rsidR="00367FA1" w:rsidRPr="00840F54" w:rsidRDefault="00875A9C" w:rsidP="008E549F">
            <w:pPr>
              <w:pStyle w:val="NCCABody"/>
              <w:numPr>
                <w:ilvl w:val="0"/>
                <w:numId w:val="34"/>
              </w:numPr>
            </w:pPr>
            <w:r>
              <w:t>I</w:t>
            </w:r>
            <w:r w:rsidR="00367FA1">
              <w:t>mpact of such factors as famine, population change, migration and technological innovation on lives of ordinary people</w:t>
            </w:r>
          </w:p>
        </w:tc>
      </w:tr>
      <w:tr w:rsidR="00367FA1" w14:paraId="51C8883E" w14:textId="77777777" w:rsidTr="008E549F">
        <w:tc>
          <w:tcPr>
            <w:tcW w:w="2689" w:type="dxa"/>
          </w:tcPr>
          <w:p w14:paraId="78329BE8" w14:textId="77777777" w:rsidR="00367FA1" w:rsidRDefault="00367FA1" w:rsidP="008E549F">
            <w:pPr>
              <w:pStyle w:val="NCCABody"/>
              <w:rPr>
                <w:b/>
              </w:rPr>
            </w:pPr>
            <w:r w:rsidRPr="00D64087">
              <w:rPr>
                <w:b/>
              </w:rPr>
              <w:t>Thinking historically</w:t>
            </w:r>
          </w:p>
          <w:p w14:paraId="48941C7A" w14:textId="77777777" w:rsidR="00367FA1" w:rsidRPr="0025323B" w:rsidRDefault="00367FA1" w:rsidP="008E549F">
            <w:pPr>
              <w:pStyle w:val="NCCABody"/>
            </w:pPr>
            <w:r w:rsidRPr="0025323B">
              <w:t>This element allows students to critically apply their understanding and knowledge to different historical enquiries</w:t>
            </w:r>
          </w:p>
        </w:tc>
        <w:tc>
          <w:tcPr>
            <w:tcW w:w="6327" w:type="dxa"/>
          </w:tcPr>
          <w:p w14:paraId="75153E46" w14:textId="0D81A033" w:rsidR="00367FA1" w:rsidRDefault="00875A9C" w:rsidP="00875A9C">
            <w:pPr>
              <w:pStyle w:val="NCCABody"/>
              <w:numPr>
                <w:ilvl w:val="0"/>
                <w:numId w:val="41"/>
              </w:numPr>
            </w:pPr>
            <w:r>
              <w:t>Co</w:t>
            </w:r>
            <w:r w:rsidR="00367FA1">
              <w:t>nnections between people, events and places in the past</w:t>
            </w:r>
          </w:p>
          <w:p w14:paraId="4B02E7FC" w14:textId="1B8BC8E5" w:rsidR="00367FA1" w:rsidRDefault="00875A9C" w:rsidP="008E549F">
            <w:pPr>
              <w:pStyle w:val="NCCABody"/>
              <w:numPr>
                <w:ilvl w:val="0"/>
                <w:numId w:val="35"/>
              </w:numPr>
            </w:pPr>
            <w:r>
              <w:t xml:space="preserve">Application of </w:t>
            </w:r>
            <w:r w:rsidR="00367FA1">
              <w:t>research skills</w:t>
            </w:r>
          </w:p>
          <w:p w14:paraId="498A7F65" w14:textId="3EB7C01C" w:rsidR="00367FA1" w:rsidRDefault="00875A9C" w:rsidP="008E549F">
            <w:pPr>
              <w:pStyle w:val="NCCABody"/>
              <w:numPr>
                <w:ilvl w:val="0"/>
                <w:numId w:val="35"/>
              </w:numPr>
            </w:pPr>
            <w:r>
              <w:t>H</w:t>
            </w:r>
            <w:r w:rsidR="00367FA1">
              <w:t>ow the past has shaped the modern world</w:t>
            </w:r>
          </w:p>
          <w:p w14:paraId="61461F27" w14:textId="596C5438" w:rsidR="00367FA1" w:rsidRDefault="00875A9C" w:rsidP="008E549F">
            <w:pPr>
              <w:pStyle w:val="NCCABody"/>
              <w:numPr>
                <w:ilvl w:val="0"/>
                <w:numId w:val="35"/>
              </w:numPr>
            </w:pPr>
            <w:r>
              <w:t>I</w:t>
            </w:r>
            <w:r w:rsidR="00367FA1">
              <w:t xml:space="preserve">deas around human rights, </w:t>
            </w:r>
            <w:r>
              <w:t xml:space="preserve">equality, </w:t>
            </w:r>
            <w:r w:rsidR="00367FA1">
              <w:t>peace and justice</w:t>
            </w:r>
          </w:p>
          <w:p w14:paraId="5A2616B9" w14:textId="5DA05E20" w:rsidR="00367FA1" w:rsidRDefault="00875A9C" w:rsidP="008E549F">
            <w:pPr>
              <w:pStyle w:val="NCCABody"/>
              <w:numPr>
                <w:ilvl w:val="0"/>
                <w:numId w:val="35"/>
              </w:numPr>
            </w:pPr>
            <w:r>
              <w:t>S</w:t>
            </w:r>
            <w:r w:rsidR="00367FA1">
              <w:t>ense of historical empathy in exploring people in the past</w:t>
            </w:r>
          </w:p>
          <w:p w14:paraId="0242A535" w14:textId="6EA78E2B" w:rsidR="00367FA1" w:rsidRPr="00840F54" w:rsidRDefault="00875A9C" w:rsidP="008E549F">
            <w:pPr>
              <w:pStyle w:val="NCCABody"/>
              <w:numPr>
                <w:ilvl w:val="0"/>
                <w:numId w:val="35"/>
              </w:numPr>
            </w:pPr>
            <w:r>
              <w:t>L</w:t>
            </w:r>
            <w:r w:rsidR="00367FA1">
              <w:t>ocal or family history</w:t>
            </w:r>
          </w:p>
        </w:tc>
      </w:tr>
    </w:tbl>
    <w:p w14:paraId="01AD3794" w14:textId="3054EEFA" w:rsidR="00A81DF1" w:rsidRDefault="00A81DF1" w:rsidP="004F6CFB">
      <w:pPr>
        <w:pStyle w:val="NCCABody"/>
        <w:rPr>
          <w:b/>
          <w:sz w:val="28"/>
          <w:szCs w:val="28"/>
        </w:rPr>
      </w:pPr>
    </w:p>
    <w:p w14:paraId="4560BA85" w14:textId="017C1A07" w:rsidR="00A81DF1" w:rsidRDefault="00A81DF1" w:rsidP="004F6CFB">
      <w:pPr>
        <w:pStyle w:val="NCCABody"/>
        <w:rPr>
          <w:b/>
          <w:sz w:val="28"/>
          <w:szCs w:val="28"/>
        </w:rPr>
      </w:pPr>
    </w:p>
    <w:p w14:paraId="10FF33BF" w14:textId="4D3C0587" w:rsidR="00A81DF1" w:rsidRDefault="00A81DF1" w:rsidP="004F6CFB">
      <w:pPr>
        <w:pStyle w:val="NCCABody"/>
        <w:rPr>
          <w:b/>
          <w:sz w:val="28"/>
          <w:szCs w:val="28"/>
        </w:rPr>
      </w:pPr>
    </w:p>
    <w:p w14:paraId="12ACF8B1" w14:textId="0618016F" w:rsidR="00A81DF1" w:rsidRDefault="00A81DF1" w:rsidP="004F6CFB">
      <w:pPr>
        <w:pStyle w:val="NCCABody"/>
        <w:rPr>
          <w:b/>
          <w:sz w:val="28"/>
          <w:szCs w:val="28"/>
        </w:rPr>
      </w:pPr>
    </w:p>
    <w:p w14:paraId="61FBBA11" w14:textId="59B3D07E" w:rsidR="00A81DF1" w:rsidRDefault="00A81DF1" w:rsidP="004F6CFB">
      <w:pPr>
        <w:pStyle w:val="NCCABody"/>
        <w:rPr>
          <w:b/>
          <w:sz w:val="28"/>
          <w:szCs w:val="28"/>
        </w:rPr>
      </w:pPr>
    </w:p>
    <w:p w14:paraId="48FAC454" w14:textId="099F4578" w:rsidR="004C39E6" w:rsidRDefault="004C39E6" w:rsidP="00215EA8">
      <w:pPr>
        <w:spacing w:line="360" w:lineRule="auto"/>
        <w:jc w:val="both"/>
        <w:rPr>
          <w:rFonts w:ascii="Calibri" w:eastAsia="Calibri" w:hAnsi="Calibri" w:cs="Calibri"/>
          <w:lang w:val="en-GB"/>
        </w:rPr>
      </w:pPr>
    </w:p>
    <w:p w14:paraId="3E38C4CA" w14:textId="1D60A21C" w:rsidR="004C39E6" w:rsidRPr="004C39E6" w:rsidRDefault="004C39E6" w:rsidP="00215EA8">
      <w:pPr>
        <w:spacing w:line="360" w:lineRule="auto"/>
        <w:jc w:val="both"/>
        <w:rPr>
          <w:rFonts w:ascii="Calibri" w:eastAsia="Calibri" w:hAnsi="Calibri" w:cs="Calibri"/>
          <w:b/>
          <w:lang w:val="en-GB"/>
        </w:rPr>
      </w:pPr>
      <w:r w:rsidRPr="004C39E6">
        <w:rPr>
          <w:rFonts w:ascii="Calibri" w:eastAsia="Calibri" w:hAnsi="Calibri" w:cs="Calibri"/>
          <w:b/>
          <w:lang w:val="en-GB"/>
        </w:rPr>
        <w:t>Figure 3: Overview of junior cycle History: The interaction of Strands One, Two and Three</w:t>
      </w:r>
    </w:p>
    <w:p w14:paraId="42A415D3" w14:textId="77777777" w:rsidR="004C39E6" w:rsidRDefault="004C39E6" w:rsidP="00215EA8">
      <w:pPr>
        <w:spacing w:line="360" w:lineRule="auto"/>
        <w:jc w:val="both"/>
        <w:rPr>
          <w:rFonts w:ascii="Calibri" w:eastAsia="Calibri" w:hAnsi="Calibri" w:cs="Calibri"/>
          <w:lang w:val="en-GB"/>
        </w:rPr>
      </w:pPr>
    </w:p>
    <w:p w14:paraId="78ECB4DC" w14:textId="487EC6F9" w:rsidR="00215EA8" w:rsidRPr="00215EA8" w:rsidRDefault="00215EA8" w:rsidP="00215EA8">
      <w:pPr>
        <w:spacing w:line="360" w:lineRule="auto"/>
        <w:jc w:val="both"/>
        <w:rPr>
          <w:rFonts w:ascii="Calibri" w:eastAsia="Calibri" w:hAnsi="Calibri" w:cs="Calibri"/>
          <w:lang w:val="en-GB"/>
        </w:rPr>
      </w:pPr>
      <w:r w:rsidRPr="00215EA8">
        <w:rPr>
          <w:rFonts w:ascii="Calibri" w:eastAsia="Calibri" w:hAnsi="Calibri" w:cs="Calibri"/>
          <w:noProof/>
          <w:lang w:val="en-US"/>
        </w:rPr>
        <mc:AlternateContent>
          <mc:Choice Requires="wps">
            <w:drawing>
              <wp:anchor distT="0" distB="0" distL="114300" distR="114300" simplePos="0" relativeHeight="251666438" behindDoc="0" locked="0" layoutInCell="1" allowOverlap="1" wp14:anchorId="23E24001" wp14:editId="39BE3E08">
                <wp:simplePos x="0" y="0"/>
                <wp:positionH relativeFrom="margin">
                  <wp:posOffset>407761</wp:posOffset>
                </wp:positionH>
                <wp:positionV relativeFrom="paragraph">
                  <wp:posOffset>282485</wp:posOffset>
                </wp:positionV>
                <wp:extent cx="4947557" cy="3766457"/>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4947557" cy="3766457"/>
                        </a:xfrm>
                        <a:prstGeom prst="rect">
                          <a:avLst/>
                        </a:prstGeom>
                        <a:noFill/>
                        <a:ln>
                          <a:noFill/>
                        </a:ln>
                      </wps:spPr>
                      <wps:txbx>
                        <w:txbxContent>
                          <w:p w14:paraId="724001DD" w14:textId="77777777" w:rsidR="000E1350" w:rsidRPr="00B00CC0" w:rsidRDefault="000E1350" w:rsidP="00215EA8">
                            <w:pPr>
                              <w:jc w:val="center"/>
                              <w:rPr>
                                <w:rFonts w:cs="Calibri"/>
                                <w:b/>
                                <w:noProof/>
                                <w:color w:val="5B9BD5"/>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
                                <w:noProof/>
                                <w:color w:val="5B9BD5"/>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Nature of History</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854140"/>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3E24001" id="Text Box 13" o:spid="_x0000_s1029" type="#_x0000_t202" style="position:absolute;left:0;text-align:left;margin-left:32.1pt;margin-top:22.25pt;width:389.55pt;height:296.55pt;z-index:251666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nqQgIAAIAEAAAOAAAAZHJzL2Uyb0RvYy54bWysVMtuGjEU3VfqP1jeNwOEkARliGgiqkqo&#10;iZREWRuPzUzlV23DDP36Hnt4JG1XVTfmvub43nOuubnttCJb4UNjTUmHZwNKhOG2asy6pC/Pi09X&#10;lITITMWUNaKkOxHo7ezjh5vWTcXI1lZVwhOAmDBtXUnrGN20KAKvhWbhzDphkJTWaxbh+nVRedYC&#10;XatiNBhMitb6ynnLRQiI3vdJOsv4UgoeH6QMIhJVUvQW8+nzuUpnMbth07Vnrm74vg32D11o1hhc&#10;eoS6Z5GRjW/+gNIN9zZYGc+41YWVsuEiz4BphoPfpnmqmRN5FpAT3JGm8P9g+bftoydNBe3OKTFM&#10;Q6Nn0UXy2XYEIfDTujBF2ZNDYewQR+0hHhBMY3fS6/SLgQjyYHp3ZDehcQTH1+PLi4tLSjhy55eT&#10;yRgO8IvT586H+EVYTZJRUg/5MqtsuwyxLz2UpNuMXTRKZQmVeRcAZooUqfe+x2TFbtXlWY9zrWy1&#10;w1je9osRHF80uHrJQnxkHpswpGm74wMOqWxbUru3KKmt//m3eKqHQMhS0mKzShp+bJgXlKivBtJd&#10;D8fjtIrZAQcjOP5tZvU2Yzb6zmJ50Qi6y2aqj+pgSm/1Kx7BPN2KFDMcd5c0Hsy72O87HhEX83ku&#10;wvI5FpfmyfEEnbhLxD53r8y7PfsRws09r1/cSYNUuK72e8Kq75RIrUDTlikyHF1djIcYrRcqa5bV&#10;PSH3Gs030com65lU6TXYi4U1z9/sn2R6R2/9XHX645j9AgAA//8DAFBLAwQUAAYACAAAACEAU/be&#10;Ad0AAAAJAQAADwAAAGRycy9kb3ducmV2LnhtbEyPy07DMBBF90j8gzVI7KhN44YS4lQIxBbU8pDY&#10;ufE0iYjHUew24e8ZVrAcnat7z5Sb2ffihGPsAhm4XigQSHVwHTUG3l6frtYgYrLkbB8IDXxjhE11&#10;flbawoWJtnjapUZwCcXCGmhTGgopY92it3ERBiRmhzB6m/gcG+lGO3G57+VSqVx62xEvtHbAhxbr&#10;r93RG3h/Pnx+aPXSPPrVMIVZSfK30pjLi/n+DkTCOf2F4Vef1aFip304kouiN5DrJScNaL0CwXyt&#10;swzEnkF2k4OsSvn/g+oHAAD//wMAUEsBAi0AFAAGAAgAAAAhALaDOJL+AAAA4QEAABMAAAAAAAAA&#10;AAAAAAAAAAAAAFtDb250ZW50X1R5cGVzXS54bWxQSwECLQAUAAYACAAAACEAOP0h/9YAAACUAQAA&#10;CwAAAAAAAAAAAAAAAAAvAQAAX3JlbHMvLnJlbHNQSwECLQAUAAYACAAAACEAoYS56kICAACABAAA&#10;DgAAAAAAAAAAAAAAAAAuAgAAZHJzL2Uyb0RvYy54bWxQSwECLQAUAAYACAAAACEAU/beAd0AAAAJ&#10;AQAADwAAAAAAAAAAAAAAAACcBAAAZHJzL2Rvd25yZXYueG1sUEsFBgAAAAAEAAQA8wAAAKYFAAAA&#10;AA==&#10;" filled="f" stroked="f">
                <v:textbox>
                  <w:txbxContent>
                    <w:p w14:paraId="724001DD" w14:textId="77777777" w:rsidR="000E1350" w:rsidRPr="00B00CC0" w:rsidRDefault="000E1350" w:rsidP="00215EA8">
                      <w:pPr>
                        <w:jc w:val="center"/>
                        <w:rPr>
                          <w:rFonts w:cs="Calibri"/>
                          <w:b/>
                          <w:noProof/>
                          <w:color w:val="5B9BD5"/>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
                          <w:noProof/>
                          <w:color w:val="5B9BD5"/>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Nature of History</w:t>
                      </w:r>
                    </w:p>
                  </w:txbxContent>
                </v:textbox>
                <w10:wrap anchorx="margin"/>
              </v:shape>
            </w:pict>
          </mc:Fallback>
        </mc:AlternateContent>
      </w:r>
    </w:p>
    <w:p w14:paraId="2BE35229" w14:textId="77777777" w:rsidR="00215EA8" w:rsidRPr="00215EA8" w:rsidRDefault="00215EA8" w:rsidP="00215EA8">
      <w:pPr>
        <w:spacing w:line="360" w:lineRule="auto"/>
        <w:jc w:val="both"/>
        <w:rPr>
          <w:rFonts w:ascii="Calibri" w:eastAsia="Calibri" w:hAnsi="Calibri" w:cs="Calibri"/>
          <w:lang w:val="en-GB"/>
        </w:rPr>
      </w:pPr>
    </w:p>
    <w:p w14:paraId="4AD3BAA6" w14:textId="77777777" w:rsidR="00215EA8" w:rsidRPr="00215EA8" w:rsidRDefault="00215EA8" w:rsidP="00215EA8">
      <w:pPr>
        <w:spacing w:line="360" w:lineRule="auto"/>
        <w:jc w:val="both"/>
        <w:rPr>
          <w:rFonts w:ascii="Calibri" w:eastAsia="Calibri" w:hAnsi="Calibri" w:cs="Calibri"/>
          <w:lang w:val="en-GB"/>
        </w:rPr>
      </w:pPr>
      <w:r w:rsidRPr="00215EA8">
        <w:rPr>
          <w:rFonts w:ascii="Calibri" w:eastAsia="Calibri" w:hAnsi="Calibri" w:cs="Calibri"/>
          <w:noProof/>
          <w:lang w:val="en-US"/>
        </w:rPr>
        <mc:AlternateContent>
          <mc:Choice Requires="wps">
            <w:drawing>
              <wp:anchor distT="0" distB="0" distL="114300" distR="114300" simplePos="0" relativeHeight="251664390" behindDoc="1" locked="0" layoutInCell="1" allowOverlap="1" wp14:anchorId="525E8050" wp14:editId="0E6D5AE0">
                <wp:simplePos x="0" y="0"/>
                <wp:positionH relativeFrom="margin">
                  <wp:align>center</wp:align>
                </wp:positionH>
                <wp:positionV relativeFrom="paragraph">
                  <wp:posOffset>-355559</wp:posOffset>
                </wp:positionV>
                <wp:extent cx="5238924" cy="5117284"/>
                <wp:effectExtent l="0" t="0" r="19050" b="13970"/>
                <wp:wrapNone/>
                <wp:docPr id="14" name="Oval 14"/>
                <wp:cNvGraphicFramePr/>
                <a:graphic xmlns:a="http://schemas.openxmlformats.org/drawingml/2006/main">
                  <a:graphicData uri="http://schemas.microsoft.com/office/word/2010/wordprocessingShape">
                    <wps:wsp>
                      <wps:cNvSpPr/>
                      <wps:spPr>
                        <a:xfrm>
                          <a:off x="0" y="0"/>
                          <a:ext cx="5238924" cy="5117284"/>
                        </a:xfrm>
                        <a:prstGeom prst="ellipse">
                          <a:avLst/>
                        </a:prstGeom>
                        <a:solidFill>
                          <a:srgbClr val="70AD47">
                            <a:lumMod val="20000"/>
                            <a:lumOff val="80000"/>
                          </a:srgbClr>
                        </a:solidFill>
                        <a:ln w="12700" cap="flat" cmpd="sng" algn="ctr">
                          <a:solidFill>
                            <a:sysClr val="window" lastClr="FFFFFF"/>
                          </a:solidFill>
                          <a:prstDash val="solid"/>
                          <a:miter lim="800000"/>
                        </a:ln>
                        <a:effectLst/>
                      </wps:spPr>
                      <wps:txbx>
                        <w:txbxContent>
                          <w:p w14:paraId="03A92652" w14:textId="77777777" w:rsidR="000E1350" w:rsidRDefault="000E1350" w:rsidP="00215EA8">
                            <w:pPr>
                              <w:jc w:val="center"/>
                            </w:pPr>
                            <w:r>
                              <w:t xml:space="preserve">You’re going to have to convert this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525E8050" id="Oval 14" o:spid="_x0000_s1030" style="position:absolute;left:0;text-align:left;margin-left:0;margin-top:-28pt;width:412.5pt;height:402.95pt;z-index:-2516520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hoAIAAE0FAAAOAAAAZHJzL2Uyb0RvYy54bWysVEtvGjEQvlfqf7B8bxa2pBCUJUJBVJXS&#10;JFJS5Wy8XrDkV23DQn99P3sXQpqequ7BOy/P45sZX9/stSI74YO0pqLDiwElwnBbS7Ou6I/n5acJ&#10;JSEyUzNljajoQQR6M/v44bp1U1HajVW18AROTJi2rqKbGN20KALfCM3ChXXCQNlYr1kE69dF7VkL&#10;71oV5WDwpWitr523XIQA6aJT0ln23zSCx4emCSISVVHkFvPp87lKZzG7ZtO1Z24jeZ8G+4csNJMG&#10;QU+uFiwysvXynSstubfBNvGCW13YppFc5BpQzXDwRzVPG+ZErgXgBHeCKfw/t/x+9+iJrNG7ESWG&#10;afToYccUAQtsWhemMHlyj77nAshU6L7xOv1RAtlnPA8nPMU+Eg7hZfl5clXCL4fucjgcl5PstXi9&#10;7nyIX4XVJBEVFUpJF1LNbMp2dyEiKqyPVkkcrJL1UiqVGb9e3SpPkHFFx4P5YjTOd9VWf7d1J8aY&#10;DPpGQ4xx6MSToxj+Q+cmx3rjXxnSAppyDA+EMwxoo1gEqR0gC2ZNCVNrTD6PPgd+czscwik5zGxt&#10;W0oUCxHCii7zl0BOCZwXlapdsLDp8syqbk61jFgWJXVFc/a5KtxWJmEh8rj3mKXGda1KVNyv9rnJ&#10;p6aubH1A473tNiI4vpQIe4fsHpnHCqBerHV8wNEoCxBsT1Gysf7X3+TJHpMJLSUtVgoA/dwyL1D0&#10;N4OZvRqORmkHMzO6HJdg/Llmda4xW31r0dUhHhDHM5nsozqSjbf6Bds/T1GhYoYjdteKnrmN3arj&#10;/eBiPs9m2DvH4p15cjw5T8glwJ/3L8y7fgwjJvjeHtfv3Sh2tummsfNttI3Mc5qQ7nBFTxODnc3d&#10;7d+X9Cic89nq9RWc/QYAAP//AwBQSwMEFAAGAAgAAAAhAK45MUDfAAAACAEAAA8AAABkcnMvZG93&#10;bnJldi54bWxMj0FPwzAMhe9I/IfISFzQllKxbitNJ2BCQtoB2CbOWWPaisapkrQr/x5zgtuznv38&#10;vWIz2U6M6EPrSMHtPAGBVDnTUq3geHierUCEqMnozhEq+MYAm/LyotC5cWd6x3Efa8EhFHKtoImx&#10;z6UMVYNWh7nrkdj7dN7qyKOvpfH6zOG2k2mSZNLqlvhDo3t8arD62g+WMbqh/1ja1+2YufTlpt76&#10;t0faKXV9NT3cg4g4xb9l+MXnGyiZ6eQGMkF0CrhIVDBbZCzYXqULFicFy7v1GmRZyP8Fyh8AAAD/&#10;/wMAUEsBAi0AFAAGAAgAAAAhALaDOJL+AAAA4QEAABMAAAAAAAAAAAAAAAAAAAAAAFtDb250ZW50&#10;X1R5cGVzXS54bWxQSwECLQAUAAYACAAAACEAOP0h/9YAAACUAQAACwAAAAAAAAAAAAAAAAAvAQAA&#10;X3JlbHMvLnJlbHNQSwECLQAUAAYACAAAACEASvvfIaACAABNBQAADgAAAAAAAAAAAAAAAAAuAgAA&#10;ZHJzL2Uyb0RvYy54bWxQSwECLQAUAAYACAAAACEArjkxQN8AAAAIAQAADwAAAAAAAAAAAAAAAAD6&#10;BAAAZHJzL2Rvd25yZXYueG1sUEsFBgAAAAAEAAQA8wAAAAYGAAAAAA==&#10;" fillcolor="#e2f0d9" strokecolor="window" strokeweight="1pt">
                <v:stroke joinstyle="miter"/>
                <v:textbox>
                  <w:txbxContent>
                    <w:p w14:paraId="03A92652" w14:textId="77777777" w:rsidR="000E1350" w:rsidRDefault="000E1350" w:rsidP="00215EA8">
                      <w:pPr>
                        <w:jc w:val="center"/>
                      </w:pPr>
                      <w:r>
                        <w:t xml:space="preserve">You’re going to have to convert this in </w:t>
                      </w:r>
                    </w:p>
                  </w:txbxContent>
                </v:textbox>
                <w10:wrap anchorx="margin"/>
              </v:oval>
            </w:pict>
          </mc:Fallback>
        </mc:AlternateContent>
      </w:r>
      <w:r w:rsidRPr="00215EA8">
        <w:rPr>
          <w:rFonts w:ascii="Calibri" w:eastAsia="Calibri" w:hAnsi="Calibri" w:cs="Calibri"/>
          <w:noProof/>
          <w:lang w:val="en-US"/>
        </w:rPr>
        <mc:AlternateContent>
          <mc:Choice Requires="wps">
            <w:drawing>
              <wp:anchor distT="0" distB="0" distL="114300" distR="114300" simplePos="0" relativeHeight="251665414" behindDoc="1" locked="0" layoutInCell="1" allowOverlap="1" wp14:anchorId="144406BD" wp14:editId="10C33F74">
                <wp:simplePos x="0" y="0"/>
                <wp:positionH relativeFrom="margin">
                  <wp:align>center</wp:align>
                </wp:positionH>
                <wp:positionV relativeFrom="paragraph">
                  <wp:posOffset>161197</wp:posOffset>
                </wp:positionV>
                <wp:extent cx="4302729" cy="4123215"/>
                <wp:effectExtent l="0" t="0" r="22225" b="10795"/>
                <wp:wrapNone/>
                <wp:docPr id="26" name="Oval 26"/>
                <wp:cNvGraphicFramePr/>
                <a:graphic xmlns:a="http://schemas.openxmlformats.org/drawingml/2006/main">
                  <a:graphicData uri="http://schemas.microsoft.com/office/word/2010/wordprocessingShape">
                    <wps:wsp>
                      <wps:cNvSpPr/>
                      <wps:spPr>
                        <a:xfrm>
                          <a:off x="0" y="0"/>
                          <a:ext cx="4302729" cy="4123215"/>
                        </a:xfrm>
                        <a:prstGeom prst="ellipse">
                          <a:avLst/>
                        </a:prstGeom>
                        <a:solidFill>
                          <a:srgbClr val="5B9BD5">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oval w14:anchorId="54A9A500" id="Oval 26" o:spid="_x0000_s1026" style="position:absolute;margin-left:0;margin-top:12.7pt;width:338.8pt;height:324.65pt;z-index:-25165106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gWmAIAADsFAAAOAAAAZHJzL2Uyb0RvYy54bWysVMlu2zAQvRfoPxC8N7IVO4sROXBiuCiQ&#10;JgGSImeaomwC3ErSlt2v7yMlO0nTU1EdqNk4nHl8w6vrnVZkK3yQ1lR0eDKgRBhua2lWFf3xvPhy&#10;QUmIzNRMWSMquheBXk8/f7pq3USUdm1VLTxBEhMmravoOkY3KYrA10KzcGKdMHA21msWofpVUXvW&#10;IrtWRTkYnBWt9bXzlosQYJ13TjrN+ZtG8PjQNEFEoiqK2mJefV6XaS2mV2yy8sytJe/LYP9QhWbS&#10;4NBjqjmLjGy8/JBKS+5tsE084VYXtmkkF7kHdDMc/NHN05o5kXsBOMEdYQr/Ly2/3z56IuuKlmeU&#10;GKZxRw9bpghUYNO6MEHIk3v0vRYgpkZ3jdfpjxbILuO5P+IpdpFwGEeng/K8vKSEwzcalqflcJyy&#10;Fq/bnQ/xq7CaJKGiQinpQuqZTdj2LsQu+hCVzMEqWS+kUlnxq+Wt8gQVV3R8c3kzH+e9aqO/27oz&#10;gyaD/qJhBh0688XBjGpClyZX9i6/MqQFrctzZCCcgaCNYhGidoAsmBUlTK3AfB59Pvjd7rAPx+LA&#10;2dq2lCgWIowVXeSvh+PdttTtnIV1V2d2pTA20TJiWJTUFc3V565QvjLJKzLde8zSxXVXlaSlrfe4&#10;Zm87/gfHFxKH3KGWR+ZBeHSHIY4PWBpl0bLtJUrW1v/6mz3Fg4fwUtJigADHzw3zAi1+M2Do5XA0&#10;ShOXldH4vITi33qWbz1mo28t7nCI58LxLKb4qA5i461+wazP0qlwMcNxdgd8r9zGbrDxWnAxm+Uw&#10;TJlj8c48OZ6SJ5wSvM+7F+ZdT7oIvt7bw7B9IF4Xm3YaO9tE28jMyldcQZukYEIzgfrXJD0Bb/Uc&#10;9frmTX8DAAD//wMAUEsDBBQABgAIAAAAIQCNMzJm3wAAAAcBAAAPAAAAZHJzL2Rvd25yZXYueG1s&#10;TI9BS8NAEIXvgv9hGcGL2I0lJiVmUyQiItiDrYLHbXaahO7Ohuy2Tf+905Pe5vEe731TLidnxRHH&#10;0HtS8DBLQCA13vTUKvjavN4vQISoyWjrCRWcMcCyur4qdWH8iT7xuI6t4BIKhVbQxTgUUoamQ6fD&#10;zA9I7O386HRkObbSjPrE5c7KeZJk0umeeKHTA9YdNvv1wSmQK9zt0aYvP++rzffdR3Ou3xa1Urc3&#10;0/MTiIhT/AvDBZ/RoWKmrT+QCcIq4EeigvljCoLdLM8zENvLkeYgq1L+569+AQAA//8DAFBLAQIt&#10;ABQABgAIAAAAIQC2gziS/gAAAOEBAAATAAAAAAAAAAAAAAAAAAAAAABbQ29udGVudF9UeXBlc10u&#10;eG1sUEsBAi0AFAAGAAgAAAAhADj9If/WAAAAlAEAAAsAAAAAAAAAAAAAAAAALwEAAF9yZWxzLy5y&#10;ZWxzUEsBAi0AFAAGAAgAAAAhADFAaBaYAgAAOwUAAA4AAAAAAAAAAAAAAAAALgIAAGRycy9lMm9E&#10;b2MueG1sUEsBAi0AFAAGAAgAAAAhAI0zMmbfAAAABwEAAA8AAAAAAAAAAAAAAAAA8gQAAGRycy9k&#10;b3ducmV2LnhtbFBLBQYAAAAABAAEAPMAAAD+BQAAAAA=&#10;" fillcolor="#deebf7" strokecolor="window" strokeweight="1pt">
                <v:stroke joinstyle="miter"/>
                <w10:wrap anchorx="margin"/>
              </v:oval>
            </w:pict>
          </mc:Fallback>
        </mc:AlternateContent>
      </w:r>
    </w:p>
    <w:p w14:paraId="37AC3E48" w14:textId="77777777" w:rsidR="00215EA8" w:rsidRPr="00215EA8" w:rsidRDefault="00215EA8" w:rsidP="00215EA8">
      <w:pPr>
        <w:spacing w:line="360" w:lineRule="auto"/>
        <w:jc w:val="both"/>
        <w:rPr>
          <w:rFonts w:ascii="Calibri" w:eastAsia="Calibri" w:hAnsi="Calibri" w:cs="Calibri"/>
          <w:lang w:val="en-GB"/>
        </w:rPr>
      </w:pPr>
      <w:r w:rsidRPr="00215EA8">
        <w:rPr>
          <w:rFonts w:ascii="Calibri" w:eastAsia="Calibri" w:hAnsi="Calibri" w:cs="Calibri"/>
          <w:noProof/>
          <w:lang w:val="en-US"/>
        </w:rPr>
        <mc:AlternateContent>
          <mc:Choice Requires="wps">
            <w:drawing>
              <wp:anchor distT="0" distB="0" distL="114300" distR="114300" simplePos="0" relativeHeight="251669510" behindDoc="0" locked="0" layoutInCell="1" allowOverlap="1" wp14:anchorId="2D6600DC" wp14:editId="3D3BC8D8">
                <wp:simplePos x="0" y="0"/>
                <wp:positionH relativeFrom="margin">
                  <wp:posOffset>367438</wp:posOffset>
                </wp:positionH>
                <wp:positionV relativeFrom="paragraph">
                  <wp:posOffset>267561</wp:posOffset>
                </wp:positionV>
                <wp:extent cx="3538220" cy="2323991"/>
                <wp:effectExtent l="702627" t="268923" r="726758" b="288607"/>
                <wp:wrapNone/>
                <wp:docPr id="30" name="Text Box 30"/>
                <wp:cNvGraphicFramePr/>
                <a:graphic xmlns:a="http://schemas.openxmlformats.org/drawingml/2006/main">
                  <a:graphicData uri="http://schemas.microsoft.com/office/word/2010/wordprocessingShape">
                    <wps:wsp>
                      <wps:cNvSpPr txBox="1"/>
                      <wps:spPr>
                        <a:xfrm rot="18583660">
                          <a:off x="0" y="0"/>
                          <a:ext cx="3538220" cy="2323991"/>
                        </a:xfrm>
                        <a:prstGeom prst="rect">
                          <a:avLst/>
                        </a:prstGeom>
                        <a:noFill/>
                        <a:ln>
                          <a:noFill/>
                        </a:ln>
                      </wps:spPr>
                      <wps:txbx>
                        <w:txbxContent>
                          <w:p w14:paraId="44AC94D5" w14:textId="77777777" w:rsidR="000E1350" w:rsidRPr="00B00CC0" w:rsidRDefault="000E1350" w:rsidP="00215EA8">
                            <w:pPr>
                              <w:jc w:val="center"/>
                              <w:rPr>
                                <w:rFonts w:cs="Calibri"/>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moments of change</w:t>
                            </w:r>
                          </w:p>
                          <w:p w14:paraId="2BD678A9" w14:textId="77777777" w:rsidR="000E1350" w:rsidRPr="00B00CC0" w:rsidRDefault="000E1350" w:rsidP="00215EA8">
                            <w:pPr>
                              <w:rPr>
                                <w:rFonts w:cs="Calibri"/>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673093"/>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D6600DC" id="Text Box 30" o:spid="_x0000_s1031" type="#_x0000_t202" style="position:absolute;left:0;text-align:left;margin-left:28.95pt;margin-top:21.05pt;width:278.6pt;height:183pt;rotation:-3294648fd;z-index:2516695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52UQIAAI8EAAAOAAAAZHJzL2Uyb0RvYy54bWysVNFu2jAUfZ+0f7D8viaQQgE1VKxVp0nV&#10;WolWfTaOTTI5tmcbku7rd+wAbbc9TXuxbu49HN97zjWXV32ryF443xhd0tFZTonQ3FSN3pb06fH2&#10;04wSH5iumDJalPRFeHq1/PjhsrMLMTa1UZVwBCTaLzpb0joEu8gyz2vRMn9mrNAoSuNaFvDptlnl&#10;WAf2VmXjPJ9mnXGVdYYL75G9GYp0mfilFDzcS+lFIKqk6C2k06VzE89seckWW8ds3fBDG+wfumhZ&#10;o3HpieqGBUZ2rvmDqm24M97IcMZNmxkpGy7SDJhmlP82zbpmVqRZII63J5n8/6Pl3/YPjjRVSQvI&#10;o1kLjx5FH8hn0xOkoE9n/QKwtQUw9MjD52PeIxnH7qVriTOQdzSbzIrpNE9qYD4COJhfTmJHco5k&#10;MSlm4zFKHLVxMS7m80SbDWyR1TofvgjTkhiU1MHNRMv2dz6gM0CPkAjX5rZRKjmq9LsEgDGTxVGG&#10;lmMU+k2fRp8cx9mY6gVTpkHQmbf8tsHVd8yHB+awGCMalz3c45DKdCU1h4iS2riff8tHPPxClZIO&#10;i1ZS/2PHnKBEfdVwcj46P8ddIX2cTy6iJO5tZfO2onfttcEuoxF0l8KID+oYSmfaZ7yJVbwVJaY5&#10;7i5pOIbXYVh/vCkuVqsEwi5aFu702vJIfdT+sX9mzh7UDzBu5Xj9ZF89iMBtdVgbVn2nRLYKMu2Z&#10;IqN8elHk8yJqC/2TZyfLBubBo9UuGNkkP6MrgwcHs7D16TeHFxqf1dvvhHr9H1n+AgAA//8DAFBL&#10;AwQUAAYACAAAACEAuUjqDd4AAAALAQAADwAAAGRycy9kb3ducmV2LnhtbEyPzU7DMBCE70i8g7VI&#10;3Fo7VKEQ4lSo4ucCBwoSVzdenKj2OsRuG96ehQvcZnZHs9/Wqyl4ccAx9ZE0FHMFAqmNtien4e31&#10;fnYFImVD1vhIqOELE6ya05PaVDYe6QUPm+wEl1CqjIYu56GSMrUdBpPmcUDi3Uccg8lsRyftaI5c&#10;Hry8UOpSBtMTX+jMgOsO291mHzR8rp/e/dLEB+Xaxzs3FXaH9lnr87Pp9gZExin/heEHn9GhYaZt&#10;3JNNwrMvFyVHNcx+BSfK4ponWxZqsQTZ1PL/D803AAAA//8DAFBLAQItABQABgAIAAAAIQC2gziS&#10;/gAAAOEBAAATAAAAAAAAAAAAAAAAAAAAAABbQ29udGVudF9UeXBlc10ueG1sUEsBAi0AFAAGAAgA&#10;AAAhADj9If/WAAAAlAEAAAsAAAAAAAAAAAAAAAAALwEAAF9yZWxzLy5yZWxzUEsBAi0AFAAGAAgA&#10;AAAhAKlLfnZRAgAAjwQAAA4AAAAAAAAAAAAAAAAALgIAAGRycy9lMm9Eb2MueG1sUEsBAi0AFAAG&#10;AAgAAAAhALlI6g3eAAAACwEAAA8AAAAAAAAAAAAAAAAAqwQAAGRycy9kb3ducmV2LnhtbFBLBQYA&#10;AAAABAAEAPMAAAC2BQAAAAA=&#10;" filled="f" stroked="f">
                <v:textbox>
                  <w:txbxContent>
                    <w:p w14:paraId="44AC94D5" w14:textId="77777777" w:rsidR="000E1350" w:rsidRPr="00B00CC0" w:rsidRDefault="000E1350" w:rsidP="00215EA8">
                      <w:pPr>
                        <w:jc w:val="center"/>
                        <w:rPr>
                          <w:rFonts w:cs="Calibri"/>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moments of change</w:t>
                      </w:r>
                    </w:p>
                    <w:p w14:paraId="2BD678A9" w14:textId="77777777" w:rsidR="000E1350" w:rsidRPr="00B00CC0" w:rsidRDefault="000E1350" w:rsidP="00215EA8">
                      <w:pPr>
                        <w:rPr>
                          <w:rFonts w:cs="Calibri"/>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Pr="00215EA8">
        <w:rPr>
          <w:rFonts w:ascii="Calibri" w:eastAsia="Calibri" w:hAnsi="Calibri" w:cs="Calibri"/>
          <w:lang w:val="en-GB"/>
        </w:rPr>
        <w:t xml:space="preserve"> </w:t>
      </w:r>
    </w:p>
    <w:p w14:paraId="65DE3109" w14:textId="77777777" w:rsidR="00215EA8" w:rsidRPr="00215EA8" w:rsidRDefault="00215EA8" w:rsidP="00215EA8">
      <w:pPr>
        <w:spacing w:after="0" w:line="240" w:lineRule="auto"/>
        <w:jc w:val="center"/>
        <w:rPr>
          <w:rFonts w:ascii="Calibri" w:eastAsia="Calibri" w:hAnsi="Calibri" w:cs="Calibri"/>
          <w:sz w:val="24"/>
          <w:szCs w:val="24"/>
        </w:rPr>
      </w:pPr>
      <w:r w:rsidRPr="00215EA8">
        <w:rPr>
          <w:rFonts w:ascii="Calibri" w:eastAsia="Calibri" w:hAnsi="Calibri" w:cs="Calibri"/>
          <w:noProof/>
          <w:sz w:val="24"/>
          <w:szCs w:val="24"/>
          <w:lang w:val="en-US"/>
        </w:rPr>
        <mc:AlternateContent>
          <mc:Choice Requires="wps">
            <w:drawing>
              <wp:anchor distT="0" distB="0" distL="114300" distR="114300" simplePos="0" relativeHeight="251667462" behindDoc="0" locked="0" layoutInCell="1" allowOverlap="1" wp14:anchorId="3994E6E7" wp14:editId="206AFCFE">
                <wp:simplePos x="0" y="0"/>
                <wp:positionH relativeFrom="column">
                  <wp:posOffset>4531530</wp:posOffset>
                </wp:positionH>
                <wp:positionV relativeFrom="paragraph">
                  <wp:posOffset>284177</wp:posOffset>
                </wp:positionV>
                <wp:extent cx="297815" cy="664210"/>
                <wp:effectExtent l="65088" t="0" r="60642" b="0"/>
                <wp:wrapNone/>
                <wp:docPr id="193" name="Text Box 193"/>
                <wp:cNvGraphicFramePr/>
                <a:graphic xmlns:a="http://schemas.openxmlformats.org/drawingml/2006/main">
                  <a:graphicData uri="http://schemas.microsoft.com/office/word/2010/wordprocessingShape">
                    <wps:wsp>
                      <wps:cNvSpPr txBox="1"/>
                      <wps:spPr>
                        <a:xfrm rot="5129872">
                          <a:off x="0" y="0"/>
                          <a:ext cx="297815" cy="664210"/>
                        </a:xfrm>
                        <a:prstGeom prst="rect">
                          <a:avLst/>
                        </a:prstGeom>
                        <a:noFill/>
                        <a:ln>
                          <a:noFill/>
                        </a:ln>
                      </wps:spPr>
                      <wps:txbx>
                        <w:txbxContent>
                          <w:p w14:paraId="6A933801" w14:textId="77777777" w:rsidR="000E1350" w:rsidRPr="00B00CC0" w:rsidRDefault="000E1350" w:rsidP="00215EA8">
                            <w:pPr>
                              <w:jc w:val="center"/>
                              <w:rPr>
                                <w:color w:val="5B9BD5"/>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1" vertOverflow="overflow" horzOverflow="overflow" vert="horz" wrap="none" lIns="91440" tIns="45720" rIns="91440" bIns="45720" numCol="1" spcCol="0" rtlCol="0" fromWordArt="0" anchor="t" anchorCtr="0" forceAA="0" compatLnSpc="1">
                        <a:prstTxWarp prst="textArchUp">
                          <a:avLst>
                            <a:gd name="adj" fmla="val 12576058"/>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994E6E7" id="Text Box 193" o:spid="_x0000_s1032" type="#_x0000_t202" style="position:absolute;left:0;text-align:left;margin-left:356.8pt;margin-top:22.4pt;width:23.45pt;height:52.3pt;rotation:5603188fd;z-index:2516674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nbTQIAAIwEAAAOAAAAZHJzL2Uyb0RvYy54bWysVMtu2zAQvBfoPxC817JUv2E5cBO4KBA0&#10;AZIgZ5qiLBV8gWQspV/fIf2Im/ZU9EKQu6Ph7sxSy6teSbIXzrdGlzQfDCkRmpuq1buSPj1uPs0o&#10;8YHpikmjRUlfhadXq48flp1diMI0RlbCEZBov+hsSZsQ7CLLPG+EYn5grNBI1sYpFnB0u6xyrAO7&#10;klkxHE6yzrjKOsOF94jeHJJ0lfjrWvBwV9deBCJLitpCWl1at3HNVku22Dlmm5Yfy2D/UIVircal&#10;Z6obFhh5ce0fVKrlznhThwE3KjN13XKRekA3+fBdNw8NsyL1AnG8Pcvk/x8t/76/d6St4N38MyWa&#10;KZj0KPpAvpiexBgU6qxfAPhgAQ09EkCf4h7B2HhfO0WcgcDjvJjPpkWSAw0SoKH861ntSM4RLObT&#10;WT6mhCM1mYyKPLmRHagipXU+fBVGkbgpqYOZiZTtb31AWYCeIBGuzaaVMhkq9W8BAGMki30c6o27&#10;0G/71Pnk1MvWVK9oMXWBkr3lmxZX3zIf7pnDXOQ0znq4w1JL05XUHHeUNMb9/Fs84mEXspR0mLOS&#10;ajwESuQ3DRvn+WgUxzIdRuNpgYO7zGwvM/pFXRsMMspAbWkb8UGetrUz6hkPYh3vRIppjptLGk7b&#10;63CYfTwoLtbrBMIgWhZu9YPlkfqk/GP/zJw9ah9g2trx5sm+ORCBu+o4Mqz6QUmtJETaM0nyYjyd&#10;DMezqCzUT46dDTswx8+9Xb8E2JbcjJ4cHDhahZFP3xyfZ3xTl+eEevuJrH4BAAD//wMAUEsDBBQA&#10;BgAIAAAAIQAbS0Dl4AAAAAoBAAAPAAAAZHJzL2Rvd25yZXYueG1sTI/BTsMwEETvSPyDtUjcqENp&#10;0zTEqRCIQ260oMDRjU2SEq+t2HHD37Oc4Liap5m3xW42A4t69L1FAbeLBJjGxqoeWwFvr883GTAf&#10;JCo5WNQCvrWHXXl5Uchc2TPudTyEllEJ+lwK6EJwOee+6bSRfmGdRso+7WhkoHNsuRrlmcrNwJdJ&#10;knIje6SFTjr92Onm6zAZAafaVXUVXXWK2/j+8TTV7cvaCHF9NT/cAwt6Dn8w/OqTOpTkdLQTKs8G&#10;AWm2IvUgYHOXAiNgk21XwI5ELpM18LLg/18ofwAAAP//AwBQSwECLQAUAAYACAAAACEAtoM4kv4A&#10;AADhAQAAEwAAAAAAAAAAAAAAAAAAAAAAW0NvbnRlbnRfVHlwZXNdLnhtbFBLAQItABQABgAIAAAA&#10;IQA4/SH/1gAAAJQBAAALAAAAAAAAAAAAAAAAAC8BAABfcmVscy8ucmVsc1BLAQItABQABgAIAAAA&#10;IQAegtnbTQIAAIwEAAAOAAAAAAAAAAAAAAAAAC4CAABkcnMvZTJvRG9jLnhtbFBLAQItABQABgAI&#10;AAAAIQAbS0Dl4AAAAAoBAAAPAAAAAAAAAAAAAAAAAKcEAABkcnMvZG93bnJldi54bWxQSwUGAAAA&#10;AAQABADzAAAAtAUAAAAA&#10;" filled="f" stroked="f">
                <v:textbox style="mso-fit-shape-to-text:t">
                  <w:txbxContent>
                    <w:p w14:paraId="6A933801" w14:textId="77777777" w:rsidR="000E1350" w:rsidRPr="00B00CC0" w:rsidRDefault="000E1350" w:rsidP="00215EA8">
                      <w:pPr>
                        <w:jc w:val="center"/>
                        <w:rPr>
                          <w:color w:val="5B9BD5"/>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180C2128" w14:textId="77777777" w:rsidR="00215EA8" w:rsidRPr="00215EA8" w:rsidRDefault="00215EA8" w:rsidP="00215EA8">
      <w:pPr>
        <w:spacing w:after="0" w:line="240" w:lineRule="auto"/>
        <w:rPr>
          <w:rFonts w:ascii="Calibri" w:eastAsia="Calibri" w:hAnsi="Calibri" w:cs="Calibri"/>
          <w:sz w:val="24"/>
          <w:szCs w:val="24"/>
        </w:rPr>
      </w:pPr>
      <w:r w:rsidRPr="00215EA8">
        <w:rPr>
          <w:rFonts w:ascii="Calibri" w:eastAsia="Calibri" w:hAnsi="Calibri" w:cs="Calibri"/>
          <w:noProof/>
          <w:lang w:val="en-US"/>
        </w:rPr>
        <w:drawing>
          <wp:anchor distT="0" distB="0" distL="114300" distR="114300" simplePos="0" relativeHeight="251673606" behindDoc="0" locked="0" layoutInCell="1" allowOverlap="1" wp14:anchorId="43786448" wp14:editId="16EB51A2">
            <wp:simplePos x="0" y="0"/>
            <wp:positionH relativeFrom="margin">
              <wp:align>center</wp:align>
            </wp:positionH>
            <wp:positionV relativeFrom="paragraph">
              <wp:posOffset>50074</wp:posOffset>
            </wp:positionV>
            <wp:extent cx="3570242" cy="2754086"/>
            <wp:effectExtent l="0" t="0" r="0" b="0"/>
            <wp:wrapNone/>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2460AAD0" w14:textId="77777777" w:rsidR="00215EA8" w:rsidRPr="00215EA8" w:rsidRDefault="00215EA8" w:rsidP="00215EA8">
      <w:pPr>
        <w:spacing w:after="0" w:line="240" w:lineRule="auto"/>
        <w:rPr>
          <w:rFonts w:ascii="Calibri" w:eastAsia="Calibri" w:hAnsi="Calibri" w:cs="Calibri"/>
          <w:sz w:val="24"/>
          <w:szCs w:val="24"/>
        </w:rPr>
      </w:pPr>
      <w:r w:rsidRPr="00215EA8">
        <w:rPr>
          <w:rFonts w:ascii="Calibri" w:eastAsia="Calibri" w:hAnsi="Calibri" w:cs="Calibri"/>
          <w:noProof/>
          <w:sz w:val="24"/>
          <w:szCs w:val="24"/>
          <w:lang w:val="en-US"/>
        </w:rPr>
        <mc:AlternateContent>
          <mc:Choice Requires="wps">
            <w:drawing>
              <wp:anchor distT="0" distB="0" distL="114300" distR="114300" simplePos="0" relativeHeight="251668486" behindDoc="0" locked="0" layoutInCell="1" allowOverlap="1" wp14:anchorId="69C940AA" wp14:editId="68C2A1FB">
                <wp:simplePos x="0" y="0"/>
                <wp:positionH relativeFrom="column">
                  <wp:posOffset>-467044</wp:posOffset>
                </wp:positionH>
                <wp:positionV relativeFrom="paragraph">
                  <wp:posOffset>93845</wp:posOffset>
                </wp:positionV>
                <wp:extent cx="3919898" cy="2329180"/>
                <wp:effectExtent l="109538" t="23812" r="113982" b="18733"/>
                <wp:wrapNone/>
                <wp:docPr id="195" name="Text Box 195"/>
                <wp:cNvGraphicFramePr/>
                <a:graphic xmlns:a="http://schemas.openxmlformats.org/drawingml/2006/main">
                  <a:graphicData uri="http://schemas.microsoft.com/office/word/2010/wordprocessingShape">
                    <wps:wsp>
                      <wps:cNvSpPr txBox="1"/>
                      <wps:spPr>
                        <a:xfrm rot="15973816">
                          <a:off x="0" y="0"/>
                          <a:ext cx="3919898" cy="2329180"/>
                        </a:xfrm>
                        <a:prstGeom prst="rect">
                          <a:avLst/>
                        </a:prstGeom>
                        <a:noFill/>
                        <a:ln>
                          <a:noFill/>
                        </a:ln>
                      </wps:spPr>
                      <wps:txbx>
                        <w:txbxContent>
                          <w:p w14:paraId="05D5F0DF" w14:textId="77777777" w:rsidR="000E1350" w:rsidRPr="00B00CC0" w:rsidRDefault="000E1350" w:rsidP="00215EA8">
                            <w:pPr>
                              <w:jc w:val="center"/>
                              <w:rPr>
                                <w:rFonts w:cs="Calibri"/>
                                <w:i/>
                                <w:noProof/>
                                <w:color w:val="9CC2E5"/>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pPr>
                            <w:r>
                              <w:rPr>
                                <w:rFonts w:cs="Calibri"/>
                                <w:i/>
                                <w:noProof/>
                                <w:color w:val="9CC2E5"/>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t>Historical consciousness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468372"/>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9C940AA" id="Text Box 195" o:spid="_x0000_s1033" type="#_x0000_t202" style="position:absolute;margin-left:-36.8pt;margin-top:7.4pt;width:308.65pt;height:183.4pt;rotation:-6145293fd;z-index:25166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jqUwIAAJEEAAAOAAAAZHJzL2Uyb0RvYy54bWysVMtu2zAQvBfoPxC8N7JkJ7aMyIGbIEWB&#10;oAmQBD3TFGWp4KskbSn9+g4p20kfp6IXgtwdDXdnlrq8GpQke+F8Z3RF87MJJUJzU3d6W9Hnp9sP&#10;C0p8YLpm0mhR0Rfh6dXq/bvL3i5FYVoja+EISLRf9raibQh2mWWet0Ixf2as0Eg2xikWcHTbrHas&#10;B7uSWTGZXGS9cbV1hgvvEb0Zk3SV+JtG8HDfNF4EIiuK2kJaXVo3cc1Wl2y5dcy2HT+Uwf6hCsU6&#10;jUtPVDcsMLJz3R9UquPOeNOEM25UZpqm4yL1gG7yyW/dPLbMitQLxPH2JJP/f7T8y/7Bka6Gd+U5&#10;JZopmPQkhkA+moHEGBTqrV8C+GgBDQMSQB/jHsHY+NA4RZyBwPl5OZ8u8oukBzokgEP6l5PckZ0j&#10;OC3zclFiQDhyxbQo80UyJBvZIqt1PnwSRpG4qaiDn4mW7e98QGWAHiERrs1tJ2XyVOpfAgDGSBZb&#10;GUuOuzBshtT8/NjOxtQv6DI1gqK95bcdrr5jPjwwh9HIaRz3cI+lkaavqDnsKGmN+/G3eMTDMWQp&#10;6TFqFfXfd8wJSuRnDS/LfDaLs5kOs/N5gYN7m9m8zeidujaYZhSC6tI24oM8bhtn1Fe8inW8FSmm&#10;Oe6uaDhur8P4APCquFivEwjTaFm404+WR+qj9k/DV+bsQf0A49aOt8/21YMI3NaHuWH1N0oaJSHT&#10;nkmSF7OLxXReRG2hf/LsZNnIPHq03gXTdMnP6MrowcEszH365vBG48N6e06o1z/J6icAAAD//wMA&#10;UEsDBBQABgAIAAAAIQB905q64QAAAAsBAAAPAAAAZHJzL2Rvd25yZXYueG1sTI/BSsNAEIbvgu+w&#10;jOBF2skWW0OaTRFBEUFoq4ceN9lpEs3uhuymTd/e8aS3Gf6Pf77JN5PtxImG0HqnQM4TEOQqb1pX&#10;K/j8eJ6lIELUzujOO1JwoQCb4voq15nxZ7ej0z7WgktcyLSCJsY+QwxVQ1aHue/JcXb0g9WR16FG&#10;M+gzl9sOF0myQqtbxxca3dNTQ9X3frQK8L1M73DclovK+MvXCx5ed28HpW5vpsc1iEhT/IPhV5/V&#10;oWCn0o/OBNEpWMoHJhXMpEyWIJi4lykPJUfJKgUscvz/Q/EDAAD//wMAUEsBAi0AFAAGAAgAAAAh&#10;ALaDOJL+AAAA4QEAABMAAAAAAAAAAAAAAAAAAAAAAFtDb250ZW50X1R5cGVzXS54bWxQSwECLQAU&#10;AAYACAAAACEAOP0h/9YAAACUAQAACwAAAAAAAAAAAAAAAAAvAQAAX3JlbHMvLnJlbHNQSwECLQAU&#10;AAYACAAAACEAZRxY6lMCAACRBAAADgAAAAAAAAAAAAAAAAAuAgAAZHJzL2Uyb0RvYy54bWxQSwEC&#10;LQAUAAYACAAAACEAfdOauuEAAAALAQAADwAAAAAAAAAAAAAAAACtBAAAZHJzL2Rvd25yZXYueG1s&#10;UEsFBgAAAAAEAAQA8wAAALsFAAAAAA==&#10;" filled="f" stroked="f">
                <v:textbox>
                  <w:txbxContent>
                    <w:p w14:paraId="05D5F0DF" w14:textId="77777777" w:rsidR="000E1350" w:rsidRPr="00B00CC0" w:rsidRDefault="000E1350" w:rsidP="00215EA8">
                      <w:pPr>
                        <w:jc w:val="center"/>
                        <w:rPr>
                          <w:rFonts w:cs="Calibri"/>
                          <w:i/>
                          <w:noProof/>
                          <w:color w:val="9CC2E5"/>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pPr>
                      <w:r>
                        <w:rPr>
                          <w:rFonts w:cs="Calibri"/>
                          <w:i/>
                          <w:noProof/>
                          <w:color w:val="9CC2E5"/>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t>Historical consciousness</w:t>
                      </w:r>
                    </w:p>
                  </w:txbxContent>
                </v:textbox>
              </v:shape>
            </w:pict>
          </mc:Fallback>
        </mc:AlternateContent>
      </w:r>
      <w:r w:rsidRPr="00215EA8">
        <w:rPr>
          <w:rFonts w:ascii="Calibri" w:eastAsia="Calibri" w:hAnsi="Calibri" w:cs="Calibri"/>
          <w:noProof/>
          <w:sz w:val="24"/>
          <w:szCs w:val="24"/>
          <w:lang w:val="en-US"/>
        </w:rPr>
        <mc:AlternateContent>
          <mc:Choice Requires="wps">
            <w:drawing>
              <wp:anchor distT="0" distB="0" distL="114300" distR="114300" simplePos="0" relativeHeight="251672582" behindDoc="0" locked="0" layoutInCell="1" allowOverlap="1" wp14:anchorId="0DCD0D6D" wp14:editId="0E88D003">
                <wp:simplePos x="0" y="0"/>
                <wp:positionH relativeFrom="column">
                  <wp:posOffset>2828290</wp:posOffset>
                </wp:positionH>
                <wp:positionV relativeFrom="paragraph">
                  <wp:posOffset>57785</wp:posOffset>
                </wp:positionV>
                <wp:extent cx="2679065" cy="1212615"/>
                <wp:effectExtent l="352425" t="66675" r="359410" b="73660"/>
                <wp:wrapNone/>
                <wp:docPr id="31" name="Text Box 31"/>
                <wp:cNvGraphicFramePr/>
                <a:graphic xmlns:a="http://schemas.openxmlformats.org/drawingml/2006/main">
                  <a:graphicData uri="http://schemas.microsoft.com/office/word/2010/wordprocessingShape">
                    <wps:wsp>
                      <wps:cNvSpPr txBox="1"/>
                      <wps:spPr>
                        <a:xfrm rot="4097873">
                          <a:off x="0" y="0"/>
                          <a:ext cx="2679065" cy="1212615"/>
                        </a:xfrm>
                        <a:prstGeom prst="rect">
                          <a:avLst/>
                        </a:prstGeom>
                        <a:noFill/>
                        <a:ln>
                          <a:noFill/>
                        </a:ln>
                      </wps:spPr>
                      <wps:txbx>
                        <w:txbxContent>
                          <w:p w14:paraId="6C720C94" w14:textId="77777777" w:rsidR="000E1350" w:rsidRPr="00B00CC0" w:rsidRDefault="000E1350" w:rsidP="00215EA8">
                            <w:pPr>
                              <w:jc w:val="center"/>
                              <w:rPr>
                                <w:rFonts w:cs="Calibri"/>
                                <w:b/>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Thinking historically</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DCD0D6D" id="Text Box 31" o:spid="_x0000_s1034" type="#_x0000_t202" style="position:absolute;margin-left:222.7pt;margin-top:4.55pt;width:210.95pt;height:95.5pt;rotation:4475970fd;z-index:25167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d8MgIAAF8EAAAOAAAAZHJzL2Uyb0RvYy54bWysVMtu2zAQvBfoPxC813rEb1gO3AQuCgRN&#10;ADvImaZIS4DIZUnakvv1XVK267Y5Fb0Iy93BcGd2qcV9pxpyFNbVoAuaDVJKhOZQ1npf0Nft+tOU&#10;EueZLlkDWhT0JBy9X378sGjNXORQQVMKS5BEu3lrClp5b+ZJ4nglFHMDMEJjUYJVzOPR7pPSshbZ&#10;VZPkaTpOWrClscCFc5h97It0GfmlFNw/S+mEJ01BsTcfvzZ+d+GbLBdsvrfMVDU/t8H+oQvFao2X&#10;XqkemWfkYOu/qFTNLTiQfsBBJSBlzUXUgGqy9A81m4oZEbWgOc5cbXL/j5Z/O75YUpcFvcso0Uzh&#10;jLai8+QzdART6E9r3BxhG4NA32Ee53zJO0wG2Z20ilhAe4fpbDKd3EUzUB5BNPp+unoduDkm8/Fk&#10;lo5HlHCsZXmWj7NRYE16skBqrPNfBCgSgoJaHGakZccn53voBRLgGtZ108SBNvq3BHKGTBKU9B2H&#10;yHe7LiqfXtTsoDyhyKgDm3aGr2u8+ok5/8Is7gVahLvun/EjG2gLCueIkgrsj/fyAY/jwiolLe5Z&#10;Qd33A7OCkuarxkHOsuEwLGY8DEeTHA/2trK7reiDegBcZWwEu4thwPvmEkoL6g2fxCrciiWmOd5d&#10;UH8JH3y//fikuFitIghX0TD/pDeGB+qL99vujVlzdt/j4FaWV6/mvRn00N701cGDrOOAgs29qWf3&#10;cYvjiM8vLjyT23NE/fovLH8CAAD//wMAUEsDBBQABgAIAAAAIQCUdecA5AAAAAwBAAAPAAAAZHJz&#10;L2Rvd25yZXYueG1sTI/BTsMwDIbvSLxDZCRuW1Kg3VqaTgzEBWkqbGji6LWhLTROlaRb4ekJJzja&#10;/vT7+/PVpHt2VNZ1hiREcwFMUWXqjhoJr7vH2RKY80g19oaUhC/lYFWcn+WY1eZEL+q49Q0LIeQy&#10;lNB6P2Scu6pVGt3cDIrC7d1YjT6MtuG1xVMI1z2/EiLhGjsKH1oc1H2rqs/tqCWM329l+jHt95iW&#10;z+X6aWEfNmsr5eXFdHcLzKvJ/8Hwqx/UoQhOBzNS7VgvIU5EGlAJs0gkN8ACsoijsDpIuI7iGHiR&#10;8/8lih8AAAD//wMAUEsBAi0AFAAGAAgAAAAhALaDOJL+AAAA4QEAABMAAAAAAAAAAAAAAAAAAAAA&#10;AFtDb250ZW50X1R5cGVzXS54bWxQSwECLQAUAAYACAAAACEAOP0h/9YAAACUAQAACwAAAAAAAAAA&#10;AAAAAAAvAQAAX3JlbHMvLnJlbHNQSwECLQAUAAYACAAAACEA2BcXfDICAABfBAAADgAAAAAAAAAA&#10;AAAAAAAuAgAAZHJzL2Uyb0RvYy54bWxQSwECLQAUAAYACAAAACEAlHXnAOQAAAAMAQAADwAAAAAA&#10;AAAAAAAAAACMBAAAZHJzL2Rvd25yZXYueG1sUEsFBgAAAAAEAAQA8wAAAJ0FAAAAAA==&#10;" filled="f" stroked="f">
                <v:textbox>
                  <w:txbxContent>
                    <w:p w14:paraId="6C720C94" w14:textId="77777777" w:rsidR="000E1350" w:rsidRPr="00B00CC0" w:rsidRDefault="000E1350" w:rsidP="00215EA8">
                      <w:pPr>
                        <w:jc w:val="center"/>
                        <w:rPr>
                          <w:rFonts w:cs="Calibri"/>
                          <w:b/>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Calibri"/>
                          <w:b/>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Thinking historically</w:t>
                      </w:r>
                    </w:p>
                  </w:txbxContent>
                </v:textbox>
              </v:shape>
            </w:pict>
          </mc:Fallback>
        </mc:AlternateContent>
      </w:r>
    </w:p>
    <w:p w14:paraId="2B85B8A4" w14:textId="77777777" w:rsidR="00215EA8" w:rsidRPr="00215EA8" w:rsidRDefault="00215EA8" w:rsidP="00215EA8">
      <w:pPr>
        <w:spacing w:after="0" w:line="240" w:lineRule="auto"/>
        <w:rPr>
          <w:rFonts w:ascii="Calibri" w:eastAsia="Calibri" w:hAnsi="Calibri" w:cs="Calibri"/>
          <w:sz w:val="24"/>
          <w:szCs w:val="24"/>
        </w:rPr>
      </w:pPr>
    </w:p>
    <w:p w14:paraId="44094591" w14:textId="77777777" w:rsidR="00215EA8" w:rsidRPr="00215EA8" w:rsidRDefault="00215EA8" w:rsidP="00215EA8">
      <w:pPr>
        <w:spacing w:after="0" w:line="240" w:lineRule="auto"/>
        <w:rPr>
          <w:rFonts w:ascii="Calibri" w:eastAsia="Calibri" w:hAnsi="Calibri" w:cs="Calibri"/>
          <w:sz w:val="24"/>
          <w:szCs w:val="24"/>
        </w:rPr>
      </w:pPr>
      <w:r w:rsidRPr="00215EA8">
        <w:rPr>
          <w:rFonts w:ascii="Calibri" w:eastAsia="Calibri" w:hAnsi="Calibri" w:cs="Calibri"/>
          <w:noProof/>
          <w:sz w:val="24"/>
          <w:szCs w:val="24"/>
          <w:lang w:val="en-US"/>
        </w:rPr>
        <mc:AlternateContent>
          <mc:Choice Requires="wps">
            <w:drawing>
              <wp:anchor distT="0" distB="0" distL="114300" distR="114300" simplePos="0" relativeHeight="251670534" behindDoc="0" locked="0" layoutInCell="1" allowOverlap="1" wp14:anchorId="31A0CC85" wp14:editId="00D2E476">
                <wp:simplePos x="0" y="0"/>
                <wp:positionH relativeFrom="column">
                  <wp:posOffset>3545295</wp:posOffset>
                </wp:positionH>
                <wp:positionV relativeFrom="paragraph">
                  <wp:posOffset>97064</wp:posOffset>
                </wp:positionV>
                <wp:extent cx="2545080" cy="1041610"/>
                <wp:effectExtent l="0" t="0" r="0" b="0"/>
                <wp:wrapNone/>
                <wp:docPr id="194" name="Text Box 194"/>
                <wp:cNvGraphicFramePr/>
                <a:graphic xmlns:a="http://schemas.openxmlformats.org/drawingml/2006/main">
                  <a:graphicData uri="http://schemas.microsoft.com/office/word/2010/wordprocessingShape">
                    <wps:wsp>
                      <wps:cNvSpPr txBox="1"/>
                      <wps:spPr>
                        <a:xfrm rot="5400000">
                          <a:off x="0" y="0"/>
                          <a:ext cx="2545080" cy="1041610"/>
                        </a:xfrm>
                        <a:prstGeom prst="rect">
                          <a:avLst/>
                        </a:prstGeom>
                        <a:noFill/>
                        <a:ln>
                          <a:noFill/>
                        </a:ln>
                      </wps:spPr>
                      <wps:txbx>
                        <w:txbxContent>
                          <w:p w14:paraId="7803EF65" w14:textId="77777777" w:rsidR="000E1350" w:rsidRPr="00B00CC0" w:rsidRDefault="000E1350" w:rsidP="00215EA8">
                            <w:pPr>
                              <w:rPr>
                                <w:rFonts w:cs="Calibri"/>
                                <w:i/>
                                <w:color w:val="BDD6EE"/>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pPr>
                            <w:r>
                              <w:rPr>
                                <w:rFonts w:cs="Calibri"/>
                                <w:i/>
                                <w:color w:val="BDD6EE"/>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t>The big picture</w:t>
                            </w:r>
                          </w:p>
                        </w:txbxContent>
                      </wps:txbx>
                      <wps:bodyPr rot="0" spcFirstLastPara="1" vertOverflow="overflow" horzOverflow="overflow" vert="horz" wrap="none" lIns="91440" tIns="45720" rIns="91440" bIns="45720" numCol="1" spcCol="0" rtlCol="0" fromWordArt="0" anchor="t" anchorCtr="0" forceAA="0" compatLnSpc="1">
                        <a:prstTxWarp prst="textArchUp">
                          <a:avLst>
                            <a:gd name="adj" fmla="val 12545038"/>
                          </a:avLst>
                        </a:prstTxWarp>
                        <a:noAutofit/>
                      </wps:bodyPr>
                    </wps:wsp>
                  </a:graphicData>
                </a:graphic>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1A0CC85" id="Text Box 194" o:spid="_x0000_s1035" type="#_x0000_t202" style="position:absolute;margin-left:279.15pt;margin-top:7.65pt;width:200.4pt;height:82pt;rotation:90;z-index:25167053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9LSgIAAI4EAAAOAAAAZHJzL2Uyb0RvYy54bWysVMtu2zAQvBfoPxC8N5JcOXWMyIGbIEWB&#10;oAmQBDnTFGmp4AskYyn9+g4p20kfp6I+EOTueLg7s9T5xagV2QkfemsaWp2UlAjDbdubbUMfH64/&#10;LCgJkZmWKWtEQ19EoBer9+/OB7cUM9tZ1QpPQGLCcnAN7WJ0y6IIvBOahRPrhEFSWq9ZxNFvi9az&#10;AexaFbOyPC0G61vnLRchIHo1Jekq80speLyVMohIVENRW8yrz+smrcXqnC23nrmu5/sy2D9UoVlv&#10;cOmR6opFRp59/weV7rm3wcp4wq0urJQ9F7kHdFOVv3Vz3zEnci8QJ7ijTOH/0fJvuztP+hbendWU&#10;GKZh0oMYI/lsR5JiUGhwYQngvQM0jkgAfYgHBFPjo/SaeAuB53WZflkONEiAhvIvR7UTOUdwNq/n&#10;5QIpjlxV1tVplf0oJrJE6nyIX4TVJG0a6mFnpmW7mxBRGKAHSIIbe90rlS1V5pcAgClSpE6mitMu&#10;jpsx93526GZj2xc0mftAZcHx6x5X37AQ75jHZFQ0TXu8xSKVHRpq9ztKOut//C2e8DAMWUoGTFpD&#10;DZ4CJeqrgZFnVV2nwcyHev5phoN/m9m8zZhnfWkxyigDteVtwkd12Epv9ROexDrdiRQzHDc3NB62&#10;l3GafjwpLtbrDMIoOhZvzL3jifqg/MP4xLzbax9h29rz7tG9OpCA23Y/NKz9TonUCiLtmCJVtvfj&#10;IikL9bNjR8Mm5smh9XO0ss9uJk8mB/ZWYejzf/YPNL2qt+eMev2MrH4CAAD//wMAUEsDBBQABgAI&#10;AAAAIQAJnQG34AAAAAwBAAAPAAAAZHJzL2Rvd25yZXYueG1sTI/BTsMwDIbvSLxDZCRuW9IBzShN&#10;JxhC7MCFsd2zxrQVjVM1WVPennCCo+1Pv7+/3My2ZxOOvnOkIFsKYEi1Mx01Cg4fL4s1MB80Gd07&#10;QgXf6GFTXV6UujAu0jtO+9CwFEK+0AraEIaCc1+3aLVfugEp3T7daHVI49hwM+qYwm3PV0Lk3OqO&#10;0odWD7htsf7an60C0egh8OP2bTfJ1/B0F+MzZVGp66v58QFYwDn8wfCrn9ShSk4ndybjWa8gl7lM&#10;qIJFJm4yYAlZ34q0OilY3UsJvCr5/xLVDwAAAP//AwBQSwECLQAUAAYACAAAACEAtoM4kv4AAADh&#10;AQAAEwAAAAAAAAAAAAAAAAAAAAAAW0NvbnRlbnRfVHlwZXNdLnhtbFBLAQItABQABgAIAAAAIQA4&#10;/SH/1gAAAJQBAAALAAAAAAAAAAAAAAAAAC8BAABfcmVscy8ucmVsc1BLAQItABQABgAIAAAAIQBt&#10;AW9LSgIAAI4EAAAOAAAAAAAAAAAAAAAAAC4CAABkcnMvZTJvRG9jLnhtbFBLAQItABQABgAIAAAA&#10;IQAJnQG34AAAAAwBAAAPAAAAAAAAAAAAAAAAAKQEAABkcnMvZG93bnJldi54bWxQSwUGAAAAAAQA&#10;BADzAAAAsQUAAAAA&#10;" filled="f" stroked="f">
                <v:textbox>
                  <w:txbxContent>
                    <w:p w14:paraId="7803EF65" w14:textId="77777777" w:rsidR="000E1350" w:rsidRPr="00B00CC0" w:rsidRDefault="000E1350" w:rsidP="00215EA8">
                      <w:pPr>
                        <w:rPr>
                          <w:rFonts w:cs="Calibri"/>
                          <w:i/>
                          <w:color w:val="BDD6EE"/>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pPr>
                      <w:r>
                        <w:rPr>
                          <w:rFonts w:cs="Calibri"/>
                          <w:i/>
                          <w:color w:val="BDD6EE"/>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t>The big picture</w:t>
                      </w:r>
                    </w:p>
                  </w:txbxContent>
                </v:textbox>
              </v:shape>
            </w:pict>
          </mc:Fallback>
        </mc:AlternateContent>
      </w:r>
    </w:p>
    <w:p w14:paraId="32BEAB49" w14:textId="77777777" w:rsidR="00215EA8" w:rsidRPr="00215EA8" w:rsidRDefault="00215EA8" w:rsidP="00215EA8">
      <w:pPr>
        <w:spacing w:after="0" w:line="240" w:lineRule="auto"/>
        <w:rPr>
          <w:rFonts w:ascii="Calibri" w:eastAsia="Calibri" w:hAnsi="Calibri" w:cs="Calibri"/>
          <w:sz w:val="24"/>
          <w:szCs w:val="24"/>
        </w:rPr>
      </w:pPr>
    </w:p>
    <w:p w14:paraId="57BDE0AA" w14:textId="77777777" w:rsidR="00215EA8" w:rsidRPr="00215EA8" w:rsidRDefault="00215EA8" w:rsidP="00215EA8">
      <w:pPr>
        <w:spacing w:after="0" w:line="240" w:lineRule="auto"/>
        <w:rPr>
          <w:rFonts w:ascii="Calibri" w:eastAsia="Calibri" w:hAnsi="Calibri" w:cs="Calibri"/>
          <w:sz w:val="24"/>
          <w:szCs w:val="24"/>
        </w:rPr>
      </w:pPr>
      <w:r w:rsidRPr="00215EA8">
        <w:rPr>
          <w:rFonts w:ascii="Calibri" w:eastAsia="Calibri" w:hAnsi="Calibri" w:cs="Calibri"/>
          <w:noProof/>
          <w:sz w:val="24"/>
          <w:szCs w:val="24"/>
          <w:lang w:val="en-US"/>
        </w:rPr>
        <mc:AlternateContent>
          <mc:Choice Requires="wps">
            <w:drawing>
              <wp:anchor distT="0" distB="0" distL="114300" distR="114300" simplePos="0" relativeHeight="251671558" behindDoc="0" locked="0" layoutInCell="1" allowOverlap="1" wp14:anchorId="359323B0" wp14:editId="68CCDFD7">
                <wp:simplePos x="0" y="0"/>
                <wp:positionH relativeFrom="margin">
                  <wp:posOffset>1070610</wp:posOffset>
                </wp:positionH>
                <wp:positionV relativeFrom="paragraph">
                  <wp:posOffset>136525</wp:posOffset>
                </wp:positionV>
                <wp:extent cx="3590290" cy="2215152"/>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3590290" cy="2215152"/>
                        </a:xfrm>
                        <a:prstGeom prst="rect">
                          <a:avLst/>
                        </a:prstGeom>
                        <a:noFill/>
                        <a:ln>
                          <a:noFill/>
                        </a:ln>
                      </wps:spPr>
                      <wps:txbx>
                        <w:txbxContent>
                          <w:p w14:paraId="14172E4A" w14:textId="77777777" w:rsidR="000E1350" w:rsidRPr="00B00CC0" w:rsidRDefault="000E1350" w:rsidP="00215EA8">
                            <w:pPr>
                              <w:pStyle w:val="NCCABody"/>
                              <w:jc w:val="center"/>
                              <w:rPr>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People, culture and ideas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21266430"/>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59323B0" id="Text Box 192" o:spid="_x0000_s1036" type="#_x0000_t202" style="position:absolute;margin-left:84.3pt;margin-top:10.75pt;width:282.7pt;height:174.4pt;z-index:2516715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5HRwIAAIUEAAAOAAAAZHJzL2Uyb0RvYy54bWysVE2P2jAQvVfqf7B874ZkYVsQYUUXUVVC&#10;3ZWWas/GsUkq2+PahoT++o6dsNCPU9WLGc885uO9ceb3nVbkKJxvwJQ0vxlRIgyHqjH7kn7drt99&#10;oMQHZiqmwIiSnoSn94u3b+atnYkCalCVcASTGD9rbUnrEOwsyzyvhWb+BqwwGJTgNAt4dfuscqzF&#10;7FplxWh0l7XgKuuAC+/Ru+qDdJHySyl4eJTSi0BUSbG3kE6Xzl08s8WczfaO2brhQxvsH7rQrDFY&#10;9DXVigVGDq75I5VuuAMPMtxw0BlI2XCRZsBp8tFv0zzXzIo0C5Lj7StN/v+l5V+OT440FWo3LSgx&#10;TKNIW9EF8hE6En3IUGv9DIHPFqGhwwCiz36Pzjh4J52OvzgSwThyfXrlN6bj6LydTEfFFEMcY0WR&#10;T/JJyp9d/m6dD58EaBKNkjoUMPHKjhsfsBWEniGxmoF1o1QSUZlfHAiMniz23vcYrdDtun7aJH10&#10;7aA64VwO+t3wlq8brL1hPjwxh8uQ07jg4REPqaAtKQwWJTW4H3/zRzxqhFFKWlyukvrvB+YEJeqz&#10;QfWm+XgctzFdxpP3BV7cdWR3HTEH/QC4v9gIdpfMiA/qbEoH+gXfwTJWxRAzHGuXNJzNh9CvPL4j&#10;LpbLBML9syxszLPlMXUkLzK77V6YswP9AZVbOl6voO3XO8kQoftq2BVWfaNEaoVEHZkiRV7c3Y1v&#10;E7sowYAfVOtz9zItDwFkkyS9qDDohbuelB7eZXxM1/eEunw9Fj8BAAD//wMAUEsDBBQABgAIAAAA&#10;IQBMjUaa3wAAAAoBAAAPAAAAZHJzL2Rvd25yZXYueG1sTI/LbsIwEEX3lfoP1lTqrtgQCBDiINSq&#10;21bQh9SdiYckIh5HsSHp33e6apdXc3Tn3Hw7ulZcsQ+NJw3TiQKBVHrbUKXh/e35YQUiREPWtJ5Q&#10;wzcG2Ba3N7nJrB9oj9dDrASXUMiMhjrGLpMylDU6Eya+Q+LbyffORI59JW1vBi53rZwplUpnGuIP&#10;tenwscbyfLg4DR8vp6/PuXqtntyiG/yoJLm11Pr+btxtQEQc4x8Mv/qsDgU7Hf2FbBAt53SVMqph&#10;Nl2AYGCZzHncUUOyVAnIIpf/JxQ/AAAA//8DAFBLAQItABQABgAIAAAAIQC2gziS/gAAAOEBAAAT&#10;AAAAAAAAAAAAAAAAAAAAAABbQ29udGVudF9UeXBlc10ueG1sUEsBAi0AFAAGAAgAAAAhADj9If/W&#10;AAAAlAEAAAsAAAAAAAAAAAAAAAAALwEAAF9yZWxzLy5yZWxzUEsBAi0AFAAGAAgAAAAhANUcfkdH&#10;AgAAhQQAAA4AAAAAAAAAAAAAAAAALgIAAGRycy9lMm9Eb2MueG1sUEsBAi0AFAAGAAgAAAAhAEyN&#10;RprfAAAACgEAAA8AAAAAAAAAAAAAAAAAoQQAAGRycy9kb3ducmV2LnhtbFBLBQYAAAAABAAEAPMA&#10;AACtBQAAAAA=&#10;" filled="f" stroked="f">
                <v:textbox>
                  <w:txbxContent>
                    <w:p w14:paraId="14172E4A" w14:textId="77777777" w:rsidR="000E1350" w:rsidRPr="00B00CC0" w:rsidRDefault="000E1350" w:rsidP="00215EA8">
                      <w:pPr>
                        <w:pStyle w:val="NCCABody"/>
                        <w:jc w:val="center"/>
                        <w:rPr>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5B9BD5"/>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People, culture and ideas</w:t>
                      </w:r>
                    </w:p>
                  </w:txbxContent>
                </v:textbox>
                <w10:wrap anchorx="margin"/>
              </v:shape>
            </w:pict>
          </mc:Fallback>
        </mc:AlternateContent>
      </w:r>
    </w:p>
    <w:p w14:paraId="2A60CF19" w14:textId="77777777" w:rsidR="00215EA8" w:rsidRPr="00215EA8" w:rsidRDefault="00215EA8" w:rsidP="00215EA8">
      <w:pPr>
        <w:spacing w:after="0" w:line="240" w:lineRule="auto"/>
        <w:rPr>
          <w:rFonts w:ascii="Calibri" w:eastAsia="Calibri" w:hAnsi="Calibri" w:cs="Calibri"/>
          <w:sz w:val="24"/>
          <w:szCs w:val="24"/>
        </w:rPr>
      </w:pPr>
    </w:p>
    <w:p w14:paraId="5EF5B6CA" w14:textId="77777777" w:rsidR="00215EA8" w:rsidRPr="00215EA8" w:rsidRDefault="00215EA8" w:rsidP="00215EA8">
      <w:pPr>
        <w:spacing w:line="360" w:lineRule="auto"/>
        <w:jc w:val="both"/>
        <w:rPr>
          <w:rFonts w:ascii="Calibri" w:eastAsia="Calibri" w:hAnsi="Calibri" w:cs="Times New Roman"/>
          <w:b/>
          <w:lang w:val="en-GB"/>
        </w:rPr>
      </w:pPr>
    </w:p>
    <w:p w14:paraId="137252E1" w14:textId="77777777" w:rsidR="00215EA8" w:rsidRPr="00215EA8" w:rsidRDefault="00215EA8" w:rsidP="00215EA8">
      <w:pPr>
        <w:rPr>
          <w:rFonts w:ascii="Calibri" w:eastAsia="Calibri" w:hAnsi="Calibri" w:cs="Times New Roman"/>
        </w:rPr>
      </w:pPr>
      <w:r w:rsidRPr="00215EA8">
        <w:rPr>
          <w:rFonts w:ascii="Times New Roman" w:eastAsia="Calibri" w:hAnsi="Times New Roman" w:cs="Times New Roman"/>
          <w:noProof/>
          <w:sz w:val="24"/>
          <w:szCs w:val="24"/>
          <w:lang w:val="en-US"/>
        </w:rPr>
        <mc:AlternateContent>
          <mc:Choice Requires="wps">
            <w:drawing>
              <wp:anchor distT="0" distB="0" distL="114300" distR="114300" simplePos="0" relativeHeight="251674630" behindDoc="0" locked="0" layoutInCell="1" allowOverlap="1" wp14:anchorId="16B43CA9" wp14:editId="1B87D50C">
                <wp:simplePos x="0" y="0"/>
                <wp:positionH relativeFrom="page">
                  <wp:posOffset>1986099</wp:posOffset>
                </wp:positionH>
                <wp:positionV relativeFrom="paragraph">
                  <wp:posOffset>648880</wp:posOffset>
                </wp:positionV>
                <wp:extent cx="3379470" cy="1464128"/>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379470" cy="1464128"/>
                        </a:xfrm>
                        <a:prstGeom prst="rect">
                          <a:avLst/>
                        </a:prstGeom>
                        <a:noFill/>
                        <a:ln>
                          <a:noFill/>
                        </a:ln>
                      </wps:spPr>
                      <wps:txbx>
                        <w:txbxContent>
                          <w:p w14:paraId="2E884ABE" w14:textId="77777777" w:rsidR="000E1350" w:rsidRPr="00B00CC0" w:rsidRDefault="000E1350" w:rsidP="00215EA8">
                            <w:pPr>
                              <w:pStyle w:val="NCCABody"/>
                              <w:rPr>
                                <w:i/>
                                <w:color w:val="9CC2E5"/>
                                <w:sz w:val="60"/>
                                <w:szCs w:val="60"/>
                                <w:lang w:val="en-GB"/>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pPr>
                            <w:r w:rsidRPr="00B00CC0">
                              <w:rPr>
                                <w:i/>
                                <w:color w:val="9CC2E5"/>
                                <w:sz w:val="60"/>
                                <w:szCs w:val="60"/>
                                <w:lang w:val="en-GB"/>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t>Working with evidence</w:t>
                            </w:r>
                          </w:p>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6B43CA9" id="Text Box 10" o:spid="_x0000_s1037" type="#_x0000_t202" style="position:absolute;margin-left:156.4pt;margin-top:51.1pt;width:266.1pt;height:115.3pt;z-index:25167463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1sJwIAAFIEAAAOAAAAZHJzL2Uyb0RvYy54bWysVE2P2jAQvVfqf7B8LyEs3Q9EWNFFVJVQ&#10;dyWo9mwch0RKPJZtSOiv77MDLN32VPVixjPDm5k3z5k+dk3NDsq6inTG08GQM6Ul5ZXeZfzHZvnp&#10;njPnhc5FTVpl/Kgcf5x9/DBtzUSNqKQ6V5YBRLtJazJeem8mSeJkqRrhBmSURrAg2wiPq90luRUt&#10;0Js6GQ2Ht0lLNjeWpHIO3kUf5LOIXxRK+ueicMqzOuPozcfTxnMbzmQ2FZOdFaas5KkN8Q9dNKLS&#10;KHqBWggv2N5Wf0A1lbTkqPADSU1CRVFJFWfANOnw3TTrUhgVZwE5zlxocv8PVn4/vFhW5dgd6NGi&#10;wY42qvPsC3UMLvDTGjdB2tog0XfwI/fsd3CGsbvCNuEXAzHEAXW8sBvQJJw3N3cP4zuEJGLp+Hac&#10;ju4DTvL2d2Od/6qoYcHIuMX6IqvisHK+Tz2nhGqallVdxxXW+jcHMIMnCb33PQbLd9uun/UywJby&#10;I+ay1CvDGbmsUHslnH8RFlJIeZC3f8ZR1NRmnE4WZyXZn3/zh3xsCFHOWkgr4xra56z+prG5h3Q8&#10;DkqMl/HnuxEu9jqyvY7offNE0C7aQG/RDPm+PpuFpeYVb2AeaiIktETljPuz+eR7ueMNSTWfxyRo&#10;zwi/0msjA3SgLvC66V6FNSfyPfY2t7JcUNtL+90S+uSe9fneU1HFDQWee1JP9EO4ccenRxZexvU9&#10;Zr19Cma/AAAA//8DAFBLAwQUAAYACAAAACEA6I9mbOAAAAALAQAADwAAAGRycy9kb3ducmV2Lnht&#10;bEyPwU7DMBBE70j8g7VIXBB14gCqQpwKgeBCVUTbA0cnWZJAvI5sNw18PcsJjqs3mn1TrGY7iAl9&#10;6B1pSBcJCKTaNT21Gva7x8sliBANNWZwhBq+MMCqPD0pTN64I73itI2t4BIKudHQxTjmUoa6Q2vC&#10;wo1IzN6dtyby6VvZeHPkcjtIlSQ30pqe+ENnRrzvsP7cHqyG7xe/dkqtn9LqLeun+HDxsXneaH1+&#10;Nt/dgog4x78w/OqzOpTsVLkDNUEMGrJUsXpkkCgFghPLq2teVzHKGMmykP83lD8AAAD//wMAUEsB&#10;Ai0AFAAGAAgAAAAhALaDOJL+AAAA4QEAABMAAAAAAAAAAAAAAAAAAAAAAFtDb250ZW50X1R5cGVz&#10;XS54bWxQSwECLQAUAAYACAAAACEAOP0h/9YAAACUAQAACwAAAAAAAAAAAAAAAAAvAQAAX3JlbHMv&#10;LnJlbHNQSwECLQAUAAYACAAAACEAp7QdbCcCAABSBAAADgAAAAAAAAAAAAAAAAAuAgAAZHJzL2Uy&#10;b0RvYy54bWxQSwECLQAUAAYACAAAACEA6I9mbOAAAAALAQAADwAAAAAAAAAAAAAAAACBBAAAZHJz&#10;L2Rvd25yZXYueG1sUEsFBgAAAAAEAAQA8wAAAI4FAAAAAA==&#10;" filled="f" stroked="f">
                <v:textbox>
                  <w:txbxContent>
                    <w:p w14:paraId="2E884ABE" w14:textId="77777777" w:rsidR="000E1350" w:rsidRPr="00B00CC0" w:rsidRDefault="000E1350" w:rsidP="00215EA8">
                      <w:pPr>
                        <w:pStyle w:val="NCCABody"/>
                        <w:rPr>
                          <w:i/>
                          <w:color w:val="9CC2E5"/>
                          <w:sz w:val="60"/>
                          <w:szCs w:val="60"/>
                          <w:lang w:val="en-GB"/>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pPr>
                      <w:r w:rsidRPr="00B00CC0">
                        <w:rPr>
                          <w:i/>
                          <w:color w:val="9CC2E5"/>
                          <w:sz w:val="60"/>
                          <w:szCs w:val="60"/>
                          <w:lang w:val="en-GB"/>
                          <w14:shadow w14:blurRad="38100" w14:dist="25400" w14:dir="5400000" w14:sx="100000" w14:sy="100000" w14:kx="0" w14:ky="0" w14:algn="ctr">
                            <w14:srgbClr w14:val="6E747A">
                              <w14:alpha w14:val="57000"/>
                            </w14:srgbClr>
                          </w14:shadow>
                          <w14:textOutline w14:w="9525" w14:cap="flat" w14:cmpd="sng" w14:algn="ctr">
                            <w14:solidFill>
                              <w14:srgbClr w14:val="4472C4">
                                <w14:lumMod w14:val="40000"/>
                                <w14:lumOff w14:val="60000"/>
                              </w14:srgbClr>
                            </w14:solidFill>
                            <w14:prstDash w14:val="solid"/>
                            <w14:round/>
                          </w14:textOutline>
                        </w:rPr>
                        <w:t>Working with evidence</w:t>
                      </w:r>
                    </w:p>
                  </w:txbxContent>
                </v:textbox>
                <w10:wrap anchorx="page"/>
              </v:shape>
            </w:pict>
          </mc:Fallback>
        </mc:AlternateContent>
      </w:r>
    </w:p>
    <w:p w14:paraId="0A202A8D" w14:textId="5CF99119" w:rsidR="00AF79FA" w:rsidRDefault="00AF79FA" w:rsidP="004F6CFB">
      <w:pPr>
        <w:pStyle w:val="NCCABody"/>
        <w:rPr>
          <w:b/>
          <w:sz w:val="28"/>
          <w:szCs w:val="28"/>
        </w:rPr>
      </w:pPr>
    </w:p>
    <w:p w14:paraId="7DB18E7C" w14:textId="7E847D1F" w:rsidR="00AF79FA" w:rsidRDefault="00AF79FA" w:rsidP="004F6CFB">
      <w:pPr>
        <w:pStyle w:val="NCCABody"/>
        <w:rPr>
          <w:b/>
          <w:sz w:val="28"/>
          <w:szCs w:val="28"/>
        </w:rPr>
      </w:pPr>
    </w:p>
    <w:p w14:paraId="3BC10B78" w14:textId="7C767648" w:rsidR="00AF79FA" w:rsidRDefault="00AF79FA" w:rsidP="004F6CFB">
      <w:pPr>
        <w:pStyle w:val="NCCABody"/>
        <w:rPr>
          <w:b/>
          <w:sz w:val="28"/>
          <w:szCs w:val="28"/>
        </w:rPr>
      </w:pPr>
    </w:p>
    <w:p w14:paraId="67A49506" w14:textId="7F47FCBC" w:rsidR="00AF79FA" w:rsidRDefault="00AF79FA" w:rsidP="004F6CFB">
      <w:pPr>
        <w:pStyle w:val="NCCABody"/>
        <w:rPr>
          <w:b/>
          <w:sz w:val="28"/>
          <w:szCs w:val="28"/>
        </w:rPr>
      </w:pPr>
    </w:p>
    <w:p w14:paraId="07B7C58A" w14:textId="4DA42BA4" w:rsidR="00AF79FA" w:rsidRDefault="00AF79FA" w:rsidP="004F6CFB">
      <w:pPr>
        <w:pStyle w:val="NCCABody"/>
        <w:rPr>
          <w:b/>
          <w:sz w:val="28"/>
          <w:szCs w:val="28"/>
        </w:rPr>
      </w:pPr>
    </w:p>
    <w:p w14:paraId="2E2B0CA5" w14:textId="77777777" w:rsidR="00AF79FA" w:rsidRDefault="00AF79FA" w:rsidP="004F6CFB">
      <w:pPr>
        <w:pStyle w:val="NCCABody"/>
        <w:rPr>
          <w:b/>
          <w:sz w:val="28"/>
          <w:szCs w:val="28"/>
        </w:rPr>
      </w:pPr>
    </w:p>
    <w:p w14:paraId="2F458350" w14:textId="730E2AF0" w:rsidR="00AF79FA" w:rsidRDefault="00AF79FA" w:rsidP="004F6CFB">
      <w:pPr>
        <w:pStyle w:val="NCCABody"/>
        <w:rPr>
          <w:b/>
          <w:sz w:val="28"/>
          <w:szCs w:val="28"/>
        </w:rPr>
      </w:pPr>
    </w:p>
    <w:p w14:paraId="6192CF1D" w14:textId="77777777" w:rsidR="00AF79FA" w:rsidRDefault="00AF79FA" w:rsidP="004F6CFB">
      <w:pPr>
        <w:pStyle w:val="NCCABody"/>
        <w:rPr>
          <w:b/>
          <w:sz w:val="28"/>
          <w:szCs w:val="28"/>
        </w:rPr>
      </w:pPr>
    </w:p>
    <w:p w14:paraId="3C79AE09" w14:textId="77777777" w:rsidR="00AF79FA" w:rsidRDefault="00AF79FA" w:rsidP="004F6CFB">
      <w:pPr>
        <w:pStyle w:val="NCCABody"/>
        <w:rPr>
          <w:b/>
          <w:sz w:val="28"/>
          <w:szCs w:val="28"/>
        </w:rPr>
      </w:pPr>
    </w:p>
    <w:p w14:paraId="1231AE70" w14:textId="77777777" w:rsidR="00AF79FA" w:rsidRDefault="00AF79FA" w:rsidP="004F6CFB">
      <w:pPr>
        <w:pStyle w:val="NCCABody"/>
        <w:rPr>
          <w:b/>
          <w:sz w:val="28"/>
          <w:szCs w:val="28"/>
        </w:rPr>
      </w:pPr>
    </w:p>
    <w:p w14:paraId="2A238447" w14:textId="5526381A" w:rsidR="007F779B" w:rsidRPr="00397D1D" w:rsidRDefault="007F779B" w:rsidP="00C23D75">
      <w:pPr>
        <w:sectPr w:rsidR="007F779B" w:rsidRPr="00397D1D" w:rsidSect="0025125E">
          <w:pgSz w:w="11906" w:h="16838"/>
          <w:pgMar w:top="1440" w:right="1440" w:bottom="1440" w:left="1440" w:header="708" w:footer="708" w:gutter="0"/>
          <w:cols w:space="708"/>
          <w:docGrid w:linePitch="360"/>
        </w:sectPr>
      </w:pPr>
    </w:p>
    <w:p w14:paraId="46BE7DE1" w14:textId="04B23657" w:rsidR="004137A9" w:rsidRDefault="004137A9" w:rsidP="00362DEF">
      <w:pPr>
        <w:pStyle w:val="NCCABody"/>
        <w:rPr>
          <w:sz w:val="32"/>
          <w:szCs w:val="32"/>
        </w:rPr>
      </w:pPr>
      <w:bookmarkStart w:id="11" w:name="_Toc471993269"/>
      <w:bookmarkStart w:id="12" w:name="_Toc471993270"/>
      <w:r w:rsidRPr="00362DEF">
        <w:rPr>
          <w:sz w:val="32"/>
          <w:szCs w:val="32"/>
        </w:rPr>
        <w:lastRenderedPageBreak/>
        <w:t>Progression from primary to senior cycle</w:t>
      </w:r>
      <w:bookmarkEnd w:id="11"/>
    </w:p>
    <w:p w14:paraId="379DA702" w14:textId="77777777" w:rsidR="00EE7929" w:rsidRPr="00EE7929" w:rsidRDefault="00EE7929" w:rsidP="00362DEF">
      <w:pPr>
        <w:pStyle w:val="NCCABody"/>
        <w:rPr>
          <w:sz w:val="32"/>
          <w:szCs w:val="32"/>
        </w:rPr>
      </w:pPr>
      <w:r w:rsidRPr="00EE7929">
        <w:rPr>
          <w:sz w:val="32"/>
          <w:szCs w:val="32"/>
        </w:rPr>
        <w:t>Primary curriculum</w:t>
      </w:r>
    </w:p>
    <w:p w14:paraId="18EE8C6C" w14:textId="4FEB8BA3" w:rsidR="00061D9D" w:rsidRPr="006E38A1" w:rsidRDefault="006E38A1" w:rsidP="00362DEF">
      <w:pPr>
        <w:pStyle w:val="NCCABody"/>
      </w:pPr>
      <w:r>
        <w:t xml:space="preserve">Primary school </w:t>
      </w:r>
      <w:r w:rsidR="00EB4A33">
        <w:t>h</w:t>
      </w:r>
      <w:r w:rsidRPr="006E38A1">
        <w:t xml:space="preserve">istory </w:t>
      </w:r>
      <w:r w:rsidR="004C39E6">
        <w:t>is one of three subjects</w:t>
      </w:r>
      <w:r w:rsidR="00EB4A33">
        <w:t xml:space="preserve"> (along with geography and s</w:t>
      </w:r>
      <w:r>
        <w:t>cience) framed within</w:t>
      </w:r>
      <w:r w:rsidRPr="006E38A1">
        <w:t xml:space="preserve"> </w:t>
      </w:r>
      <w:r>
        <w:t>t</w:t>
      </w:r>
      <w:r w:rsidRPr="006E38A1">
        <w:t xml:space="preserve">he Social, Environmental and Scientific </w:t>
      </w:r>
      <w:r>
        <w:t>Education (SESE) curriculum</w:t>
      </w:r>
      <w:r w:rsidR="004C39E6">
        <w:t xml:space="preserve"> area</w:t>
      </w:r>
      <w:r>
        <w:t xml:space="preserve">.  </w:t>
      </w:r>
      <w:r w:rsidR="004C39E6">
        <w:t>SESE has</w:t>
      </w:r>
      <w:r w:rsidR="00EE7929">
        <w:t xml:space="preserve"> a strong focus on ‘environment’, which denotes the surroundings or external conditions with which an individual (human or other living organism) or community interacts.  In this context, </w:t>
      </w:r>
      <w:r w:rsidR="00923DF9">
        <w:t xml:space="preserve">history focuses on how the activity of people has shaped human, built and cultural environments.  The acquisition of knowledge, values and skills in a context of exploration and investigation is highlighted.  The lives of people in the past, national and international history, local studies and the work of the historian are </w:t>
      </w:r>
      <w:r w:rsidR="004C39E6">
        <w:t>studied</w:t>
      </w:r>
      <w:r w:rsidR="00923DF9">
        <w:t xml:space="preserve"> in a child-centred curriculum, thus suggesting opportunities for alignment with junior cycle.</w:t>
      </w:r>
    </w:p>
    <w:p w14:paraId="73040834" w14:textId="04A5588E" w:rsidR="004137A9" w:rsidRDefault="00EE7929" w:rsidP="004137A9">
      <w:pPr>
        <w:pStyle w:val="NCCAH2"/>
        <w:rPr>
          <w:sz w:val="32"/>
          <w:szCs w:val="32"/>
        </w:rPr>
      </w:pPr>
      <w:r w:rsidRPr="00EE7929">
        <w:rPr>
          <w:sz w:val="32"/>
          <w:szCs w:val="32"/>
        </w:rPr>
        <w:t>Senior Cycle</w:t>
      </w:r>
    </w:p>
    <w:p w14:paraId="5642E067" w14:textId="54A226DB" w:rsidR="00EE7929" w:rsidRDefault="00EE7929" w:rsidP="00EE7929">
      <w:pPr>
        <w:pStyle w:val="NCCABody"/>
      </w:pPr>
      <w:r>
        <w:t>The junior cycle history specification is intended to align with key features of the Leaving Certificate syllabus.  The unifying strand seeks to develop an awareness of the discipline of history that informs students’ meaningful engagement with historical contexts and allow for progression to more detailed interrogation of th</w:t>
      </w:r>
      <w:r w:rsidR="004C39E6">
        <w:t>e past in the T</w:t>
      </w:r>
      <w:r>
        <w:t xml:space="preserve">opics </w:t>
      </w:r>
      <w:r w:rsidR="004C39E6">
        <w:t xml:space="preserve">for Study </w:t>
      </w:r>
      <w:r>
        <w:t xml:space="preserve">at senior cycle.  This strand also helps to students to acquire the </w:t>
      </w:r>
      <w:r w:rsidR="004C39E6">
        <w:t xml:space="preserve">skills and disposition </w:t>
      </w:r>
      <w:r>
        <w:t>to engage in research and working with documents-both key features of senior cycle history.</w:t>
      </w:r>
    </w:p>
    <w:p w14:paraId="3C76B994" w14:textId="2AC509C8" w:rsidR="00EE7929" w:rsidRPr="00EE7929" w:rsidRDefault="00EE7929" w:rsidP="00EE7929">
      <w:pPr>
        <w:pStyle w:val="NCCABody"/>
      </w:pPr>
      <w:r>
        <w:t>The twin focus on Ireland and on Europe and the Wider world at junior cycle aligns with the syllabus arrangement at Leaving Certificate level.  The elements in the contextual strands at junior cycle are also similar in focus to the perspectives that shape content specification at Leaving Certificate level.  The broad survey nature of the junior cycle experience is intended to provide an authentic foundation for progression to senior cycle history.</w:t>
      </w:r>
    </w:p>
    <w:p w14:paraId="648A72C6" w14:textId="77777777" w:rsidR="004137A9" w:rsidRDefault="004137A9">
      <w:pPr>
        <w:rPr>
          <w:rFonts w:ascii="Calibri" w:hAnsi="Calibri"/>
          <w:sz w:val="40"/>
        </w:rPr>
      </w:pPr>
      <w:r>
        <w:br w:type="page"/>
      </w:r>
    </w:p>
    <w:p w14:paraId="471AE7ED" w14:textId="1EE223F7" w:rsidR="004137A9" w:rsidRPr="00A72B5D" w:rsidRDefault="004137A9" w:rsidP="004137A9">
      <w:pPr>
        <w:pStyle w:val="NCCAH2"/>
      </w:pPr>
      <w:bookmarkStart w:id="13" w:name="_Toc475101125"/>
      <w:r w:rsidRPr="00A72B5D">
        <w:lastRenderedPageBreak/>
        <w:t>Expectations for students</w:t>
      </w:r>
      <w:bookmarkEnd w:id="12"/>
      <w:bookmarkEnd w:id="13"/>
    </w:p>
    <w:p w14:paraId="6E404078" w14:textId="77777777" w:rsidR="004137A9" w:rsidRPr="00A72B5D" w:rsidRDefault="004137A9" w:rsidP="004137A9">
      <w:pPr>
        <w:pStyle w:val="NCCABody"/>
        <w:rPr>
          <w:rFonts w:asciiTheme="minorHAnsi" w:hAnsiTheme="minorHAnsi"/>
        </w:rPr>
      </w:pPr>
      <w:r w:rsidRPr="006721E1">
        <w:rPr>
          <w:rFonts w:asciiTheme="minorHAnsi" w:hAnsiTheme="minorHAnsi"/>
          <w:i/>
        </w:rPr>
        <w:t>Expectations for students</w:t>
      </w:r>
      <w:r w:rsidRPr="00A72B5D">
        <w:rPr>
          <w:rFonts w:asciiTheme="minorHAnsi" w:hAnsiTheme="minorHAnsi"/>
        </w:rPr>
        <w:t xml:space="preserve"> is an umbrella term that links learning outcomes with annotated examples of student work in the subject or short course specification. When teachers, students or parents looking at the online specification scroll through the learning outcomes, a link will sometimes be available to examples of work associated with a specific learning outcome or with a group of learning outcomes. The examples of student work will have been selected to illustrate expectations and will have been annotated by teachers. The examples will include work that is   </w:t>
      </w:r>
    </w:p>
    <w:p w14:paraId="31F61F79" w14:textId="77777777" w:rsidR="004137A9" w:rsidRPr="00A72B5D" w:rsidRDefault="004137A9" w:rsidP="004137A9">
      <w:pPr>
        <w:pStyle w:val="NCCAList"/>
        <w:rPr>
          <w:rFonts w:asciiTheme="minorHAnsi" w:hAnsiTheme="minorHAnsi"/>
        </w:rPr>
      </w:pPr>
      <w:r w:rsidRPr="00A72B5D">
        <w:rPr>
          <w:rFonts w:asciiTheme="minorHAnsi" w:hAnsiTheme="minorHAnsi"/>
        </w:rPr>
        <w:t>exceptional</w:t>
      </w:r>
    </w:p>
    <w:p w14:paraId="4A2243BE" w14:textId="77777777" w:rsidR="004137A9" w:rsidRPr="00A72B5D" w:rsidRDefault="004137A9" w:rsidP="004137A9">
      <w:pPr>
        <w:pStyle w:val="NCCAList"/>
        <w:rPr>
          <w:rFonts w:asciiTheme="minorHAnsi" w:hAnsiTheme="minorHAnsi"/>
        </w:rPr>
      </w:pPr>
      <w:r w:rsidRPr="00A72B5D">
        <w:rPr>
          <w:rFonts w:asciiTheme="minorHAnsi" w:hAnsiTheme="minorHAnsi"/>
        </w:rPr>
        <w:t>above expectations</w:t>
      </w:r>
    </w:p>
    <w:p w14:paraId="1F8DA13F" w14:textId="77777777" w:rsidR="004137A9" w:rsidRPr="00A72B5D" w:rsidRDefault="004137A9" w:rsidP="004137A9">
      <w:pPr>
        <w:pStyle w:val="NCCAList"/>
        <w:rPr>
          <w:rFonts w:asciiTheme="minorHAnsi" w:hAnsiTheme="minorHAnsi"/>
        </w:rPr>
      </w:pPr>
      <w:r w:rsidRPr="00A72B5D">
        <w:rPr>
          <w:rFonts w:asciiTheme="minorHAnsi" w:hAnsiTheme="minorHAnsi"/>
        </w:rPr>
        <w:t>in line with expectations.</w:t>
      </w:r>
    </w:p>
    <w:p w14:paraId="176FC3D5" w14:textId="77777777" w:rsidR="004137A9" w:rsidRPr="00A72B5D" w:rsidRDefault="004137A9" w:rsidP="004137A9">
      <w:pPr>
        <w:pStyle w:val="NCCABody"/>
        <w:rPr>
          <w:rFonts w:asciiTheme="minorHAnsi" w:hAnsiTheme="minorHAnsi"/>
        </w:rPr>
      </w:pPr>
      <w:r w:rsidRPr="00A72B5D">
        <w:rPr>
          <w:rFonts w:asciiTheme="minorHAnsi" w:hAnsiTheme="minorHAnsi"/>
        </w:rPr>
        <w:t>The purpose of the examples of student work is to show the extent to which the learning outcomes are being realised in actual cases. Annotated examples of student work judged by teachers will be included alongside the specification.</w:t>
      </w:r>
    </w:p>
    <w:p w14:paraId="35B882F8" w14:textId="77777777" w:rsidR="004137A9" w:rsidRPr="00A72B5D" w:rsidRDefault="004137A9" w:rsidP="004137A9">
      <w:pPr>
        <w:pStyle w:val="NCCABody"/>
        <w:rPr>
          <w:rFonts w:asciiTheme="minorHAnsi" w:hAnsiTheme="minorHAnsi"/>
        </w:rPr>
      </w:pPr>
    </w:p>
    <w:p w14:paraId="02852D9A" w14:textId="77777777" w:rsidR="004137A9" w:rsidRPr="00A72B5D" w:rsidRDefault="004137A9" w:rsidP="004137A9">
      <w:pPr>
        <w:pStyle w:val="NCCABody"/>
        <w:outlineLvl w:val="0"/>
        <w:rPr>
          <w:sz w:val="32"/>
          <w:szCs w:val="32"/>
        </w:rPr>
      </w:pPr>
      <w:r w:rsidRPr="00A72B5D">
        <w:rPr>
          <w:sz w:val="32"/>
          <w:szCs w:val="32"/>
        </w:rPr>
        <w:t>Learning outcomes</w:t>
      </w:r>
    </w:p>
    <w:p w14:paraId="4A3327B0" w14:textId="1D3BFEFD" w:rsidR="004137A9" w:rsidRDefault="004137A9" w:rsidP="004137A9">
      <w:pPr>
        <w:pStyle w:val="NCCABody"/>
        <w:rPr>
          <w:rFonts w:asciiTheme="minorHAnsi" w:eastAsiaTheme="minorEastAsia" w:hAnsiTheme="minorHAnsi"/>
        </w:rPr>
      </w:pPr>
      <w:r w:rsidRPr="3FA17AF3">
        <w:rPr>
          <w:rFonts w:asciiTheme="minorHAnsi" w:eastAsiaTheme="minorEastAsia" w:hAnsiTheme="minorHAnsi"/>
        </w:rPr>
        <w:t xml:space="preserve">Learning outcomes are statements that describe what knowledge, understanding, skills and values students should be able to demonstrate having studied </w:t>
      </w:r>
      <w:r w:rsidR="00703A1C">
        <w:rPr>
          <w:rFonts w:asciiTheme="minorHAnsi" w:eastAsiaTheme="minorEastAsia" w:hAnsiTheme="minorHAnsi"/>
        </w:rPr>
        <w:t>history</w:t>
      </w:r>
      <w:r w:rsidRPr="3FA17AF3">
        <w:rPr>
          <w:rFonts w:asciiTheme="minorHAnsi" w:eastAsiaTheme="minorEastAsia" w:hAnsiTheme="minorHAnsi"/>
        </w:rPr>
        <w:t xml:space="preserve"> in junior cycle. The learning outcomes set out in the following tables apply to all students. As set out here they represent outcomes for students at the end of their three years of study. The specification stresses that the learning outcomes are for three years and therefore the learning outcomes focused on at a point in time will not have been ‘completed’ but will continue to support the students’ learning in </w:t>
      </w:r>
      <w:r w:rsidR="00703A1C">
        <w:rPr>
          <w:rFonts w:asciiTheme="minorHAnsi" w:eastAsiaTheme="minorEastAsia" w:hAnsiTheme="minorHAnsi"/>
        </w:rPr>
        <w:t>history</w:t>
      </w:r>
      <w:r w:rsidRPr="3FA17AF3">
        <w:rPr>
          <w:rFonts w:asciiTheme="minorHAnsi" w:eastAsiaTheme="minorEastAsia" w:hAnsiTheme="minorHAnsi"/>
        </w:rPr>
        <w:t xml:space="preserve"> up to the end of junior cycle. </w:t>
      </w:r>
    </w:p>
    <w:p w14:paraId="60192CCA" w14:textId="150C34E3" w:rsidR="004137A9" w:rsidRDefault="004137A9" w:rsidP="004137A9">
      <w:pPr>
        <w:pStyle w:val="NCCABody"/>
        <w:rPr>
          <w:sz w:val="32"/>
        </w:rPr>
      </w:pPr>
      <w:r w:rsidRPr="00A72B5D">
        <w:t>To support the exploration of the learning outcomes by teachers, parents and students</w:t>
      </w:r>
      <w:r>
        <w:t>,</w:t>
      </w:r>
      <w:r w:rsidRPr="00A72B5D">
        <w:t xml:space="preserve"> a glossary of the action verbs used in the specification is included in Appendix </w:t>
      </w:r>
      <w:r>
        <w:t>A</w:t>
      </w:r>
      <w:r w:rsidRPr="00A72B5D">
        <w:t xml:space="preserve">. The outcomes are numbered within each strand. The numbering is intended to support teacher planning in the first instance and does not imply any hierarchy of importance across the outcomes themselves, nor does it suggest an order to which the learning outcomes should be developed in class. </w:t>
      </w:r>
      <w:r w:rsidRPr="2DDD7AA4">
        <w:rPr>
          <w:rFonts w:eastAsiaTheme="minorEastAsia"/>
        </w:rPr>
        <w:t xml:space="preserve">Junior cycle </w:t>
      </w:r>
      <w:r w:rsidR="00703A1C">
        <w:rPr>
          <w:rFonts w:eastAsiaTheme="minorEastAsia"/>
        </w:rPr>
        <w:t>history</w:t>
      </w:r>
      <w:r w:rsidRPr="2DDD7AA4">
        <w:rPr>
          <w:rFonts w:eastAsiaTheme="minorEastAsia"/>
          <w:i/>
          <w:iCs/>
        </w:rPr>
        <w:t xml:space="preserve"> </w:t>
      </w:r>
      <w:r w:rsidRPr="2DDD7AA4">
        <w:rPr>
          <w:rFonts w:eastAsiaTheme="minorEastAsia"/>
        </w:rPr>
        <w:t>is offered at a common level. The examples of student work linked to learning outcomes will offer commentary and insights that support differentiation and inclusive classroom practices</w:t>
      </w:r>
      <w:r>
        <w:br w:type="page"/>
      </w:r>
    </w:p>
    <w:p w14:paraId="7ED33A0E" w14:textId="4C512585" w:rsidR="000B0647" w:rsidRDefault="000B0647" w:rsidP="000B0647">
      <w:pPr>
        <w:pStyle w:val="NCCAH3"/>
      </w:pPr>
      <w:bookmarkStart w:id="14" w:name="_Toc475101126"/>
      <w:r>
        <w:lastRenderedPageBreak/>
        <w:t>Strand One: The Nature of History</w:t>
      </w:r>
      <w:bookmarkEnd w:id="14"/>
    </w:p>
    <w:tbl>
      <w:tblPr>
        <w:tblStyle w:val="TableGrid"/>
        <w:tblW w:w="0" w:type="auto"/>
        <w:tblInd w:w="-5" w:type="dxa"/>
        <w:tblLook w:val="04A0" w:firstRow="1" w:lastRow="0" w:firstColumn="1" w:lastColumn="0" w:noHBand="0" w:noVBand="1"/>
      </w:tblPr>
      <w:tblGrid>
        <w:gridCol w:w="2552"/>
        <w:gridCol w:w="6469"/>
      </w:tblGrid>
      <w:tr w:rsidR="000B0647" w14:paraId="6FAE6A78" w14:textId="77777777" w:rsidTr="00441A96">
        <w:tc>
          <w:tcPr>
            <w:tcW w:w="9021" w:type="dxa"/>
            <w:gridSpan w:val="2"/>
          </w:tcPr>
          <w:p w14:paraId="7FA85749" w14:textId="3F0B7258" w:rsidR="00842E57" w:rsidRPr="00A02536" w:rsidRDefault="000B0647" w:rsidP="00A02536">
            <w:pPr>
              <w:spacing w:line="36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53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Brief overview of strand</w:t>
            </w:r>
          </w:p>
          <w:p w14:paraId="41769F66" w14:textId="7C10942E" w:rsidR="000B0647" w:rsidRPr="00AD37DE" w:rsidRDefault="00A02681" w:rsidP="00A02536">
            <w:pPr>
              <w:spacing w:line="360" w:lineRule="auto"/>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7D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Strand One is a formational strand, where students explore the skills, concepts, values and attitudes that inform the discipline of history and the work of the historian.  It is also </w:t>
            </w:r>
            <w:r w:rsidR="001D22F7" w:rsidRPr="00AD37D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AD37D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unifying strand, where the learning outcomes will be achieved through engaging with the context provided in Strands Two and Three in relation to personalities, issues and events.  Strand One will </w:t>
            </w:r>
            <w:r w:rsidR="007A6360" w:rsidRPr="00AD37D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students to acquire a ‘big picture’ of the past and an understanding of the importance of evidence that will enhance their historical consciousness.</w:t>
            </w:r>
          </w:p>
          <w:p w14:paraId="755C4420" w14:textId="6AB01F69" w:rsidR="000B0647" w:rsidRPr="001F7386" w:rsidRDefault="000B0647" w:rsidP="00441A96">
            <w:pPr>
              <w:pStyle w:val="ListParagraph"/>
              <w:ind w:left="0"/>
              <w:rPr>
                <w:rFonts w:cs="Times New Roman"/>
                <w:sz w:val="24"/>
                <w:szCs w:val="24"/>
              </w:rPr>
            </w:pPr>
          </w:p>
        </w:tc>
      </w:tr>
      <w:tr w:rsidR="002B4ECD" w14:paraId="54C9C49A" w14:textId="77777777" w:rsidTr="002B4ECD">
        <w:tc>
          <w:tcPr>
            <w:tcW w:w="2552" w:type="dxa"/>
          </w:tcPr>
          <w:p w14:paraId="11377EB3" w14:textId="77777777" w:rsidR="000B0647" w:rsidRPr="001F7386" w:rsidRDefault="000B0647" w:rsidP="00441A96">
            <w:pPr>
              <w:pStyle w:val="ListParagraph"/>
              <w:ind w:left="0"/>
              <w:rPr>
                <w:rFonts w:cs="Times New Roman"/>
                <w:sz w:val="24"/>
                <w:szCs w:val="24"/>
              </w:rPr>
            </w:pPr>
            <w:r w:rsidRPr="001F7386">
              <w:rPr>
                <w:rFonts w:cs="Times New Roman"/>
                <w:sz w:val="24"/>
                <w:szCs w:val="24"/>
              </w:rPr>
              <w:t>Element</w:t>
            </w:r>
          </w:p>
        </w:tc>
        <w:tc>
          <w:tcPr>
            <w:tcW w:w="6469" w:type="dxa"/>
          </w:tcPr>
          <w:p w14:paraId="19044B4F" w14:textId="77777777" w:rsidR="000B0647" w:rsidRPr="001F7386" w:rsidRDefault="000B0647" w:rsidP="00441A96">
            <w:pPr>
              <w:pStyle w:val="ListParagraph"/>
              <w:ind w:left="0"/>
              <w:rPr>
                <w:rFonts w:cs="Times New Roman"/>
                <w:sz w:val="24"/>
                <w:szCs w:val="24"/>
              </w:rPr>
            </w:pPr>
            <w:r w:rsidRPr="001F7386">
              <w:rPr>
                <w:rFonts w:cs="Times New Roman"/>
                <w:sz w:val="24"/>
                <w:szCs w:val="24"/>
              </w:rPr>
              <w:t>Students should be able to:</w:t>
            </w:r>
          </w:p>
        </w:tc>
      </w:tr>
      <w:tr w:rsidR="002B4ECD" w14:paraId="646A6E98" w14:textId="77777777" w:rsidTr="002B4ECD">
        <w:tc>
          <w:tcPr>
            <w:tcW w:w="2552" w:type="dxa"/>
          </w:tcPr>
          <w:p w14:paraId="5B883CE8" w14:textId="77777777" w:rsidR="000B0647" w:rsidRPr="001F7386" w:rsidRDefault="000B0647" w:rsidP="000B0647">
            <w:pPr>
              <w:pStyle w:val="NCCABody"/>
              <w:jc w:val="left"/>
            </w:pPr>
            <w:r w:rsidRPr="001F7386">
              <w:t>Developing historical consciousness</w:t>
            </w:r>
          </w:p>
        </w:tc>
        <w:tc>
          <w:tcPr>
            <w:tcW w:w="6469" w:type="dxa"/>
          </w:tcPr>
          <w:p w14:paraId="398C705B" w14:textId="085B1A57" w:rsidR="000B0647" w:rsidRDefault="000B0647" w:rsidP="002B4ECD">
            <w:pPr>
              <w:pStyle w:val="NCCABody"/>
              <w:numPr>
                <w:ilvl w:val="1"/>
                <w:numId w:val="3"/>
              </w:numPr>
              <w:ind w:left="601" w:hanging="601"/>
              <w:jc w:val="left"/>
            </w:pPr>
            <w:r w:rsidRPr="007014CE">
              <w:t>View people, issues and events encountered in their study o</w:t>
            </w:r>
            <w:r w:rsidR="00306EDD">
              <w:t>f the past in the context of that</w:t>
            </w:r>
            <w:r w:rsidRPr="007014CE">
              <w:t xml:space="preserve"> time in history.</w:t>
            </w:r>
          </w:p>
          <w:p w14:paraId="56DE19A9" w14:textId="76C3C6BC" w:rsidR="000B0647" w:rsidRDefault="00306EDD" w:rsidP="002B4ECD">
            <w:pPr>
              <w:pStyle w:val="NCCABody"/>
              <w:numPr>
                <w:ilvl w:val="1"/>
                <w:numId w:val="3"/>
              </w:numPr>
              <w:ind w:left="601" w:hanging="601"/>
              <w:jc w:val="left"/>
            </w:pPr>
            <w:r>
              <w:t>Appreciate</w:t>
            </w:r>
            <w:r w:rsidR="000B0647" w:rsidRPr="007014CE">
              <w:t xml:space="preserve"> the impact of history on the society in which they live and on other societies.</w:t>
            </w:r>
          </w:p>
          <w:p w14:paraId="6B853205" w14:textId="77777777" w:rsidR="000B0647" w:rsidRDefault="000B0647" w:rsidP="002B4ECD">
            <w:pPr>
              <w:pStyle w:val="NCCABody"/>
              <w:numPr>
                <w:ilvl w:val="1"/>
                <w:numId w:val="3"/>
              </w:numPr>
              <w:ind w:left="601" w:hanging="601"/>
              <w:jc w:val="left"/>
            </w:pPr>
            <w:r w:rsidRPr="001F7386">
              <w:t>Consider contentious or controversial issues in history from more than one perspective.</w:t>
            </w:r>
          </w:p>
          <w:p w14:paraId="69319054" w14:textId="77777777" w:rsidR="000B0647" w:rsidRDefault="000B0647" w:rsidP="002B4ECD">
            <w:pPr>
              <w:pStyle w:val="NCCABody"/>
              <w:numPr>
                <w:ilvl w:val="1"/>
                <w:numId w:val="3"/>
              </w:numPr>
              <w:ind w:left="601" w:hanging="601"/>
              <w:jc w:val="left"/>
            </w:pPr>
            <w:r w:rsidRPr="007014CE">
              <w:t>Share stories about historical personalities, issues and events that they find interesting.</w:t>
            </w:r>
          </w:p>
          <w:p w14:paraId="78D40D7B" w14:textId="77777777" w:rsidR="000B0647" w:rsidRDefault="000B0647" w:rsidP="002B4ECD">
            <w:pPr>
              <w:pStyle w:val="NCCABody"/>
              <w:numPr>
                <w:ilvl w:val="1"/>
                <w:numId w:val="3"/>
              </w:numPr>
              <w:ind w:left="601" w:hanging="601"/>
              <w:jc w:val="left"/>
            </w:pPr>
            <w:r w:rsidRPr="007014CE">
              <w:t>Show awareness of their cultural inheritance through an appreciation of historically significant places and buildings.</w:t>
            </w:r>
          </w:p>
          <w:p w14:paraId="7C565CC9" w14:textId="16755EB1" w:rsidR="000B0647" w:rsidRPr="007014CE" w:rsidRDefault="00CA7B06" w:rsidP="002B4ECD">
            <w:pPr>
              <w:pStyle w:val="NCCABody"/>
              <w:numPr>
                <w:ilvl w:val="1"/>
                <w:numId w:val="3"/>
              </w:numPr>
              <w:ind w:left="601" w:hanging="601"/>
              <w:jc w:val="left"/>
            </w:pPr>
            <w:r>
              <w:t xml:space="preserve">Discuss </w:t>
            </w:r>
            <w:r w:rsidR="000B0647" w:rsidRPr="007014CE">
              <w:t>how and why certain historical personalities, events and issues are commemorated.</w:t>
            </w:r>
          </w:p>
          <w:p w14:paraId="18328023" w14:textId="77777777" w:rsidR="000B0647" w:rsidRPr="001F7386" w:rsidRDefault="000B0647" w:rsidP="000B0647">
            <w:pPr>
              <w:pStyle w:val="NCCABody"/>
              <w:jc w:val="left"/>
            </w:pPr>
          </w:p>
        </w:tc>
      </w:tr>
      <w:tr w:rsidR="002B4ECD" w14:paraId="4B5E5F71" w14:textId="77777777" w:rsidTr="002B4ECD">
        <w:tc>
          <w:tcPr>
            <w:tcW w:w="2552" w:type="dxa"/>
          </w:tcPr>
          <w:p w14:paraId="622199AE" w14:textId="77777777" w:rsidR="000B0647" w:rsidRPr="001F7386" w:rsidRDefault="000B0647" w:rsidP="000B0647">
            <w:pPr>
              <w:pStyle w:val="NCCABody"/>
              <w:jc w:val="left"/>
            </w:pPr>
            <w:r w:rsidRPr="001F7386">
              <w:t>Working with evidence</w:t>
            </w:r>
          </w:p>
          <w:p w14:paraId="3E118798" w14:textId="77777777" w:rsidR="000B0647" w:rsidRPr="001F7386" w:rsidRDefault="000B0647" w:rsidP="000B0647">
            <w:pPr>
              <w:pStyle w:val="NCCABody"/>
              <w:jc w:val="left"/>
            </w:pPr>
          </w:p>
        </w:tc>
        <w:tc>
          <w:tcPr>
            <w:tcW w:w="6469" w:type="dxa"/>
          </w:tcPr>
          <w:p w14:paraId="418BB4D3" w14:textId="77777777" w:rsidR="000B0647" w:rsidRDefault="000B0647" w:rsidP="002B4ECD">
            <w:pPr>
              <w:pStyle w:val="NCCABody"/>
              <w:numPr>
                <w:ilvl w:val="1"/>
                <w:numId w:val="3"/>
              </w:numPr>
              <w:ind w:left="601" w:hanging="601"/>
              <w:jc w:val="left"/>
            </w:pPr>
            <w:r w:rsidRPr="007014CE">
              <w:t xml:space="preserve">Show awareness of interpretive concepts including </w:t>
            </w:r>
            <w:r w:rsidRPr="000B0647">
              <w:t>source and evidence</w:t>
            </w:r>
            <w:r w:rsidRPr="007014CE">
              <w:t xml:space="preserve">; </w:t>
            </w:r>
            <w:r w:rsidRPr="000B0647">
              <w:t>the nature of historical accounts</w:t>
            </w:r>
            <w:r w:rsidRPr="007014CE">
              <w:t xml:space="preserve">; </w:t>
            </w:r>
            <w:r w:rsidRPr="000B0647">
              <w:t>bias and objectivity</w:t>
            </w:r>
            <w:r w:rsidRPr="007014CE">
              <w:t xml:space="preserve">; and </w:t>
            </w:r>
            <w:r w:rsidRPr="000B0647">
              <w:t>cause and consequence</w:t>
            </w:r>
            <w:r w:rsidRPr="007014CE">
              <w:t>.</w:t>
            </w:r>
          </w:p>
          <w:p w14:paraId="27A4DDFE" w14:textId="77777777" w:rsidR="000B0647" w:rsidRDefault="000B0647" w:rsidP="002B4ECD">
            <w:pPr>
              <w:pStyle w:val="NCCABody"/>
              <w:numPr>
                <w:ilvl w:val="1"/>
                <w:numId w:val="3"/>
              </w:numPr>
              <w:ind w:left="601" w:hanging="601"/>
              <w:jc w:val="left"/>
            </w:pPr>
            <w:r w:rsidRPr="007014CE">
              <w:t>Research the job of the historian, including how s/he finds evidence and uses evidence to form historical judgements.</w:t>
            </w:r>
          </w:p>
          <w:p w14:paraId="2ED45768" w14:textId="77777777" w:rsidR="000B0647" w:rsidRDefault="000B0647" w:rsidP="002B4ECD">
            <w:pPr>
              <w:pStyle w:val="NCCABody"/>
              <w:numPr>
                <w:ilvl w:val="1"/>
                <w:numId w:val="3"/>
              </w:numPr>
              <w:ind w:left="601" w:hanging="601"/>
              <w:jc w:val="left"/>
            </w:pPr>
            <w:r>
              <w:t xml:space="preserve"> </w:t>
            </w:r>
            <w:r w:rsidRPr="007014CE">
              <w:t>Reflect upon the provisional nature of historical knowledge, which may be revised or reinterpreted in the light of new evidence.</w:t>
            </w:r>
          </w:p>
          <w:p w14:paraId="6C1422C2" w14:textId="536F3D3F" w:rsidR="000B0647" w:rsidRDefault="000B0647" w:rsidP="002B4ECD">
            <w:pPr>
              <w:pStyle w:val="NCCABody"/>
              <w:numPr>
                <w:ilvl w:val="1"/>
                <w:numId w:val="3"/>
              </w:numPr>
              <w:ind w:left="601" w:hanging="601"/>
              <w:jc w:val="left"/>
            </w:pPr>
            <w:r w:rsidRPr="0068313F">
              <w:lastRenderedPageBreak/>
              <w:t>Debate the usefulness and limitations of different types of sources o</w:t>
            </w:r>
            <w:r w:rsidR="00CA7B06">
              <w:t>f historical evidence, such as</w:t>
            </w:r>
            <w:r w:rsidRPr="0068313F">
              <w:t xml:space="preserve"> written, visual, aural, oral and tactile</w:t>
            </w:r>
            <w:r w:rsidR="00CA7B06">
              <w:t xml:space="preserve"> evidence</w:t>
            </w:r>
            <w:r w:rsidRPr="0068313F">
              <w:t>.</w:t>
            </w:r>
          </w:p>
          <w:p w14:paraId="00A3F7B2" w14:textId="77777777" w:rsidR="002B4ECD" w:rsidRDefault="000B0647" w:rsidP="002B4ECD">
            <w:pPr>
              <w:pStyle w:val="NCCABody"/>
              <w:numPr>
                <w:ilvl w:val="1"/>
                <w:numId w:val="3"/>
              </w:numPr>
              <w:ind w:left="601" w:hanging="601"/>
              <w:jc w:val="left"/>
            </w:pPr>
            <w:r w:rsidRPr="0068313F">
              <w:t>Make historical judgements based on evidence about personalities, issues and events, showing awareness of historical significance.</w:t>
            </w:r>
          </w:p>
          <w:p w14:paraId="31CC33BA" w14:textId="7761A887" w:rsidR="002B4ECD" w:rsidRDefault="000B0647" w:rsidP="002B4ECD">
            <w:pPr>
              <w:pStyle w:val="NCCABody"/>
              <w:numPr>
                <w:ilvl w:val="1"/>
                <w:numId w:val="3"/>
              </w:numPr>
              <w:ind w:left="601" w:hanging="601"/>
              <w:jc w:val="left"/>
            </w:pPr>
            <w:r w:rsidRPr="0068313F">
              <w:t>Report on a repository of historical evidence such as a museum, library, heritage</w:t>
            </w:r>
            <w:r>
              <w:t xml:space="preserve"> centre, </w:t>
            </w:r>
            <w:r w:rsidR="00345CF0">
              <w:t xml:space="preserve">digital or other </w:t>
            </w:r>
            <w:r>
              <w:t>archive or exhibition.</w:t>
            </w:r>
          </w:p>
          <w:p w14:paraId="14D041AD" w14:textId="29F56134" w:rsidR="000B0647" w:rsidRDefault="00345CF0" w:rsidP="002B4ECD">
            <w:pPr>
              <w:pStyle w:val="NCCABody"/>
              <w:numPr>
                <w:ilvl w:val="1"/>
                <w:numId w:val="3"/>
              </w:numPr>
              <w:ind w:left="601" w:hanging="601"/>
              <w:jc w:val="left"/>
            </w:pPr>
            <w:r>
              <w:t xml:space="preserve">Review </w:t>
            </w:r>
            <w:r w:rsidR="000B0647" w:rsidRPr="0068313F">
              <w:t xml:space="preserve">secondary </w:t>
            </w:r>
            <w:r>
              <w:t>sources relating to their study such as books/ articles/ documentaries/ websites.</w:t>
            </w:r>
          </w:p>
          <w:p w14:paraId="147443EC" w14:textId="77777777" w:rsidR="000B0647" w:rsidRPr="0068313F" w:rsidRDefault="000B0647" w:rsidP="000B0647">
            <w:pPr>
              <w:pStyle w:val="NCCABody"/>
              <w:jc w:val="left"/>
            </w:pPr>
          </w:p>
        </w:tc>
      </w:tr>
      <w:tr w:rsidR="002B4ECD" w14:paraId="781B804C" w14:textId="77777777" w:rsidTr="002B4ECD">
        <w:tc>
          <w:tcPr>
            <w:tcW w:w="2552" w:type="dxa"/>
          </w:tcPr>
          <w:p w14:paraId="7E80606B" w14:textId="77777777" w:rsidR="000B0647" w:rsidRPr="001F7386" w:rsidRDefault="000B0647" w:rsidP="000B0647">
            <w:pPr>
              <w:pStyle w:val="NCCABody"/>
              <w:jc w:val="left"/>
            </w:pPr>
            <w:r w:rsidRPr="001F7386">
              <w:lastRenderedPageBreak/>
              <w:t>Acquiring ‘the big picture’</w:t>
            </w:r>
          </w:p>
        </w:tc>
        <w:tc>
          <w:tcPr>
            <w:tcW w:w="6469" w:type="dxa"/>
          </w:tcPr>
          <w:p w14:paraId="1DFFD811" w14:textId="77777777" w:rsidR="000B0647" w:rsidRDefault="000B0647" w:rsidP="002B4ECD">
            <w:pPr>
              <w:pStyle w:val="NCCABody"/>
              <w:numPr>
                <w:ilvl w:val="1"/>
                <w:numId w:val="3"/>
              </w:numPr>
              <w:ind w:left="601" w:hanging="601"/>
              <w:jc w:val="left"/>
            </w:pPr>
            <w:r w:rsidRPr="0068313F">
              <w:t xml:space="preserve">Show awareness of the significance of the history of Ireland and of Europe and the wider world across various dimensions, including political, social, economic, religious, cultural and scientific dimensions. </w:t>
            </w:r>
          </w:p>
          <w:p w14:paraId="7B10CCEE" w14:textId="77777777" w:rsidR="000B0647" w:rsidRDefault="000B0647" w:rsidP="002B4ECD">
            <w:pPr>
              <w:pStyle w:val="NCCABody"/>
              <w:numPr>
                <w:ilvl w:val="1"/>
                <w:numId w:val="3"/>
              </w:numPr>
              <w:ind w:left="601" w:hanging="601"/>
              <w:jc w:val="left"/>
            </w:pPr>
            <w:r w:rsidRPr="0068313F">
              <w:t>Identify and compare the characteristic features of different historical eras.</w:t>
            </w:r>
          </w:p>
          <w:p w14:paraId="4E92AE9C" w14:textId="5ACABEFD" w:rsidR="000B0647" w:rsidRDefault="00CA7B06" w:rsidP="002B4ECD">
            <w:pPr>
              <w:pStyle w:val="NCCABody"/>
              <w:numPr>
                <w:ilvl w:val="1"/>
                <w:numId w:val="3"/>
              </w:numPr>
              <w:ind w:left="601" w:hanging="601"/>
              <w:jc w:val="left"/>
            </w:pPr>
            <w:r>
              <w:t xml:space="preserve">Locate </w:t>
            </w:r>
            <w:r w:rsidR="000B0647" w:rsidRPr="0068313F">
              <w:t>personalities</w:t>
            </w:r>
            <w:r>
              <w:t>, events and issues</w:t>
            </w:r>
            <w:r w:rsidR="000B0647" w:rsidRPr="0068313F">
              <w:t xml:space="preserve"> in the appropriate historical eras as they are encountered in Strand Two and St</w:t>
            </w:r>
            <w:r>
              <w:t>r</w:t>
            </w:r>
            <w:r w:rsidR="000B0647" w:rsidRPr="0068313F">
              <w:t>and Three.</w:t>
            </w:r>
          </w:p>
          <w:p w14:paraId="6C418317" w14:textId="77777777" w:rsidR="000B0647" w:rsidRDefault="000B0647" w:rsidP="002B4ECD">
            <w:pPr>
              <w:pStyle w:val="NCCABody"/>
              <w:numPr>
                <w:ilvl w:val="1"/>
                <w:numId w:val="3"/>
              </w:numPr>
              <w:ind w:left="601" w:hanging="601"/>
              <w:jc w:val="left"/>
            </w:pPr>
            <w:r w:rsidRPr="0068313F">
              <w:t>Make connections between people, events and issues across different geographical places and historical eras.</w:t>
            </w:r>
          </w:p>
          <w:p w14:paraId="284F0331" w14:textId="77777777" w:rsidR="000B0647" w:rsidRPr="0068313F" w:rsidRDefault="000B0647" w:rsidP="002B4ECD">
            <w:pPr>
              <w:pStyle w:val="NCCABody"/>
              <w:numPr>
                <w:ilvl w:val="1"/>
                <w:numId w:val="3"/>
              </w:numPr>
              <w:ind w:left="601" w:hanging="601"/>
              <w:jc w:val="left"/>
            </w:pPr>
            <w:r w:rsidRPr="0068313F">
              <w:t>Create and maintain timelines of the events and issues encountered in their study of the past.</w:t>
            </w:r>
          </w:p>
          <w:p w14:paraId="67991DDC" w14:textId="77777777" w:rsidR="000B0647" w:rsidRPr="001F7386" w:rsidRDefault="000B0647" w:rsidP="002B4ECD">
            <w:pPr>
              <w:pStyle w:val="NCCABody"/>
              <w:ind w:left="601" w:hanging="601"/>
              <w:jc w:val="left"/>
            </w:pPr>
          </w:p>
        </w:tc>
      </w:tr>
    </w:tbl>
    <w:p w14:paraId="1919C2A8" w14:textId="37D46A8D" w:rsidR="000B0647" w:rsidRDefault="000B0647" w:rsidP="000B0647">
      <w:pPr>
        <w:pStyle w:val="ListParagraph"/>
        <w:rPr>
          <w:rFonts w:ascii="Times New Roman" w:hAnsi="Times New Roman" w:cs="Times New Roman"/>
          <w:sz w:val="24"/>
          <w:szCs w:val="24"/>
        </w:rPr>
      </w:pPr>
    </w:p>
    <w:p w14:paraId="6B086AB4" w14:textId="77777777" w:rsidR="000B0647" w:rsidRDefault="000B0647">
      <w:pPr>
        <w:rPr>
          <w:rFonts w:ascii="Times New Roman" w:hAnsi="Times New Roman" w:cs="Times New Roman"/>
          <w:sz w:val="24"/>
          <w:szCs w:val="24"/>
        </w:rPr>
      </w:pPr>
      <w:r>
        <w:rPr>
          <w:rFonts w:ascii="Times New Roman" w:hAnsi="Times New Roman" w:cs="Times New Roman"/>
          <w:sz w:val="24"/>
          <w:szCs w:val="24"/>
        </w:rPr>
        <w:br w:type="page"/>
      </w:r>
    </w:p>
    <w:p w14:paraId="2CEC2540" w14:textId="77777777" w:rsidR="000B0647" w:rsidRDefault="000B0647" w:rsidP="000B0647">
      <w:pPr>
        <w:pStyle w:val="NCCAH3"/>
      </w:pPr>
      <w:bookmarkStart w:id="15" w:name="_Toc475101127"/>
      <w:r>
        <w:lastRenderedPageBreak/>
        <w:t>Strand Two: The History of Ireland</w:t>
      </w:r>
      <w:bookmarkEnd w:id="15"/>
    </w:p>
    <w:tbl>
      <w:tblPr>
        <w:tblStyle w:val="TableGrid"/>
        <w:tblpPr w:leftFromText="180" w:rightFromText="180" w:vertAnchor="text" w:horzAnchor="page" w:tblpX="1607" w:tblpY="-65"/>
        <w:tblW w:w="0" w:type="auto"/>
        <w:tblLook w:val="04A0" w:firstRow="1" w:lastRow="0" w:firstColumn="1" w:lastColumn="0" w:noHBand="0" w:noVBand="1"/>
      </w:tblPr>
      <w:tblGrid>
        <w:gridCol w:w="2411"/>
        <w:gridCol w:w="6448"/>
      </w:tblGrid>
      <w:tr w:rsidR="000B0647" w:rsidRPr="000B0647" w14:paraId="4E6E6678" w14:textId="77777777" w:rsidTr="000B0647">
        <w:tc>
          <w:tcPr>
            <w:tcW w:w="8859" w:type="dxa"/>
            <w:gridSpan w:val="2"/>
          </w:tcPr>
          <w:p w14:paraId="55247E5B" w14:textId="00DC7A95" w:rsidR="000B0647" w:rsidRPr="007A6360" w:rsidRDefault="000B0647" w:rsidP="00265DDF">
            <w:pPr>
              <w:pStyle w:val="NCCABody"/>
              <w:rPr>
                <w:b/>
              </w:rPr>
            </w:pPr>
            <w:r w:rsidRPr="007A6360">
              <w:rPr>
                <w:b/>
              </w:rPr>
              <w:t>Brief overview of strand</w:t>
            </w:r>
          </w:p>
          <w:p w14:paraId="443C0A92" w14:textId="6A80C71A" w:rsidR="000B0647" w:rsidRPr="000B0647" w:rsidRDefault="007A6360" w:rsidP="00265DDF">
            <w:pPr>
              <w:pStyle w:val="NCCABody"/>
            </w:pPr>
            <w:r>
              <w:t>Strand Two is a contextual strand, where students will apply their conceptual understanding to an exploration of key personalities, issues and events in Irish history</w:t>
            </w:r>
            <w:r w:rsidR="00675345">
              <w:t>, including local history</w:t>
            </w:r>
            <w:r>
              <w:t xml:space="preserve">.  </w:t>
            </w:r>
          </w:p>
        </w:tc>
      </w:tr>
      <w:tr w:rsidR="002B4ECD" w:rsidRPr="000B0647" w14:paraId="567FEE06" w14:textId="77777777" w:rsidTr="002B4ECD">
        <w:tc>
          <w:tcPr>
            <w:tcW w:w="2411" w:type="dxa"/>
          </w:tcPr>
          <w:p w14:paraId="7C5DE4DA" w14:textId="77777777" w:rsidR="000B0647" w:rsidRPr="00F4786E" w:rsidRDefault="000B0647" w:rsidP="00265DDF">
            <w:pPr>
              <w:pStyle w:val="NCCABody"/>
              <w:rPr>
                <w:b/>
              </w:rPr>
            </w:pPr>
            <w:r w:rsidRPr="00F4786E">
              <w:rPr>
                <w:b/>
              </w:rPr>
              <w:t>Element</w:t>
            </w:r>
          </w:p>
        </w:tc>
        <w:tc>
          <w:tcPr>
            <w:tcW w:w="6448" w:type="dxa"/>
          </w:tcPr>
          <w:p w14:paraId="3921888A" w14:textId="77777777" w:rsidR="000B0647" w:rsidRPr="00F4786E" w:rsidRDefault="000B0647" w:rsidP="00265DDF">
            <w:pPr>
              <w:pStyle w:val="NCCABody"/>
              <w:rPr>
                <w:b/>
              </w:rPr>
            </w:pPr>
            <w:r w:rsidRPr="00F4786E">
              <w:rPr>
                <w:b/>
              </w:rPr>
              <w:t>Students should be able to:</w:t>
            </w:r>
          </w:p>
        </w:tc>
      </w:tr>
      <w:tr w:rsidR="002B4ECD" w:rsidRPr="000B0647" w14:paraId="621C7147" w14:textId="77777777" w:rsidTr="002B4ECD">
        <w:tc>
          <w:tcPr>
            <w:tcW w:w="2411" w:type="dxa"/>
          </w:tcPr>
          <w:p w14:paraId="04DB387F" w14:textId="77777777" w:rsidR="000B0647" w:rsidRPr="000B0647" w:rsidRDefault="000B0647" w:rsidP="00265DDF">
            <w:pPr>
              <w:pStyle w:val="NCCABody"/>
            </w:pPr>
            <w:r w:rsidRPr="000B0647">
              <w:t>Key moments of change</w:t>
            </w:r>
          </w:p>
        </w:tc>
        <w:tc>
          <w:tcPr>
            <w:tcW w:w="6448" w:type="dxa"/>
          </w:tcPr>
          <w:p w14:paraId="15409EA2" w14:textId="064B5C17" w:rsidR="004137A9" w:rsidRPr="004137A9" w:rsidRDefault="000B0647" w:rsidP="004137A9">
            <w:pPr>
              <w:pStyle w:val="ListParagraph"/>
              <w:numPr>
                <w:ilvl w:val="1"/>
                <w:numId w:val="4"/>
              </w:numPr>
              <w:spacing w:line="360" w:lineRule="auto"/>
              <w:rPr>
                <w:rFonts w:cs="Times New Roman"/>
              </w:rPr>
            </w:pPr>
            <w:r w:rsidRPr="004137A9">
              <w:rPr>
                <w:rFonts w:cs="Times New Roman"/>
              </w:rPr>
              <w:t>Recognise how demographic changes including settlement, migration, lan</w:t>
            </w:r>
            <w:r w:rsidR="00DE7E01">
              <w:rPr>
                <w:rFonts w:cs="Times New Roman"/>
              </w:rPr>
              <w:t xml:space="preserve">d ownership and plantation </w:t>
            </w:r>
            <w:r w:rsidRPr="004137A9">
              <w:rPr>
                <w:rFonts w:cs="Times New Roman"/>
              </w:rPr>
              <w:t>contributed to ideas about identity on the island of Ireland.</w:t>
            </w:r>
          </w:p>
          <w:p w14:paraId="35D59C41" w14:textId="3245D79E" w:rsidR="004137A9" w:rsidRPr="000B3910" w:rsidRDefault="000B0647" w:rsidP="000B3910">
            <w:pPr>
              <w:pStyle w:val="ListParagraph"/>
              <w:numPr>
                <w:ilvl w:val="1"/>
                <w:numId w:val="4"/>
              </w:numPr>
              <w:spacing w:line="360" w:lineRule="auto"/>
              <w:rPr>
                <w:rFonts w:cs="Times New Roman"/>
              </w:rPr>
            </w:pPr>
            <w:r w:rsidRPr="004137A9">
              <w:rPr>
                <w:rFonts w:cs="Times New Roman"/>
              </w:rPr>
              <w:t>Examine why political violence, conflict or rebellion occurred in pre-twentieth century Ireland, referring to causes and consequences.</w:t>
            </w:r>
          </w:p>
          <w:p w14:paraId="5F9E8863" w14:textId="5DCE24EE" w:rsidR="000B0647" w:rsidRPr="004137A9" w:rsidRDefault="00345CF0" w:rsidP="004137A9">
            <w:pPr>
              <w:pStyle w:val="ListParagraph"/>
              <w:numPr>
                <w:ilvl w:val="1"/>
                <w:numId w:val="4"/>
              </w:numPr>
              <w:spacing w:line="360" w:lineRule="auto"/>
              <w:rPr>
                <w:rFonts w:cs="Times New Roman"/>
              </w:rPr>
            </w:pPr>
            <w:r>
              <w:rPr>
                <w:rFonts w:cs="Times New Roman"/>
              </w:rPr>
              <w:t xml:space="preserve">Discuss Irish relationships </w:t>
            </w:r>
            <w:r w:rsidR="000B0647" w:rsidRPr="004137A9">
              <w:rPr>
                <w:rFonts w:cs="Times New Roman"/>
              </w:rPr>
              <w:t>with other countries or the internat</w:t>
            </w:r>
            <w:r w:rsidR="00DE7E01">
              <w:rPr>
                <w:rFonts w:cs="Times New Roman"/>
              </w:rPr>
              <w:t>ional community at large</w:t>
            </w:r>
            <w:r w:rsidR="000B0647" w:rsidRPr="004137A9">
              <w:rPr>
                <w:rFonts w:cs="Times New Roman"/>
              </w:rPr>
              <w:t>, before and after independence.</w:t>
            </w:r>
          </w:p>
          <w:p w14:paraId="5FE32EF5" w14:textId="4C6D16EB" w:rsidR="000B0647" w:rsidRPr="004137A9" w:rsidRDefault="000B0647" w:rsidP="004137A9">
            <w:pPr>
              <w:pStyle w:val="ListParagraph"/>
              <w:numPr>
                <w:ilvl w:val="1"/>
                <w:numId w:val="4"/>
              </w:numPr>
              <w:spacing w:line="360" w:lineRule="auto"/>
              <w:rPr>
                <w:rFonts w:cs="Times New Roman"/>
              </w:rPr>
            </w:pPr>
            <w:r w:rsidRPr="004137A9">
              <w:rPr>
                <w:rFonts w:cs="Times New Roman"/>
              </w:rPr>
              <w:t xml:space="preserve">Assess how individual people influenced </w:t>
            </w:r>
            <w:r w:rsidR="00DE7E01">
              <w:rPr>
                <w:rFonts w:cs="Times New Roman"/>
              </w:rPr>
              <w:t>key moments of change</w:t>
            </w:r>
            <w:r w:rsidRPr="004137A9">
              <w:rPr>
                <w:rFonts w:cs="Times New Roman"/>
              </w:rPr>
              <w:t xml:space="preserve"> in Ireland across different periods of history</w:t>
            </w:r>
            <w:r w:rsidR="003759BA">
              <w:rPr>
                <w:rFonts w:cs="Times New Roman"/>
              </w:rPr>
              <w:t>,</w:t>
            </w:r>
            <w:r w:rsidR="003759BA" w:rsidRPr="000B0647">
              <w:rPr>
                <w:rFonts w:cs="Times New Roman"/>
              </w:rPr>
              <w:t xml:space="preserve"> including references to biographical backgrounds</w:t>
            </w:r>
            <w:r w:rsidRPr="004137A9">
              <w:rPr>
                <w:rFonts w:cs="Times New Roman"/>
              </w:rPr>
              <w:t>.</w:t>
            </w:r>
          </w:p>
          <w:p w14:paraId="298D438C" w14:textId="788F5D67" w:rsidR="000B0647" w:rsidRDefault="000B0647" w:rsidP="004137A9">
            <w:pPr>
              <w:pStyle w:val="ListParagraph"/>
              <w:numPr>
                <w:ilvl w:val="1"/>
                <w:numId w:val="4"/>
              </w:numPr>
              <w:spacing w:line="360" w:lineRule="auto"/>
              <w:rPr>
                <w:rFonts w:cs="Times New Roman"/>
              </w:rPr>
            </w:pPr>
            <w:r w:rsidRPr="004137A9">
              <w:rPr>
                <w:rFonts w:cs="Times New Roman"/>
              </w:rPr>
              <w:t>Explore the rise of nationalism</w:t>
            </w:r>
            <w:r w:rsidR="00CA7B06">
              <w:rPr>
                <w:rFonts w:cs="Times New Roman"/>
              </w:rPr>
              <w:t xml:space="preserve"> and </w:t>
            </w:r>
            <w:r w:rsidRPr="004137A9">
              <w:rPr>
                <w:rFonts w:cs="Times New Roman"/>
              </w:rPr>
              <w:t>the emergence of independence and partition in Ireland, including key moments of change between 1911 and 1923.</w:t>
            </w:r>
          </w:p>
          <w:p w14:paraId="1064F16B" w14:textId="701D6084" w:rsidR="00DE7E01" w:rsidRPr="004137A9" w:rsidRDefault="00CA7B06" w:rsidP="004137A9">
            <w:pPr>
              <w:pStyle w:val="ListParagraph"/>
              <w:numPr>
                <w:ilvl w:val="1"/>
                <w:numId w:val="4"/>
              </w:numPr>
              <w:spacing w:line="360" w:lineRule="auto"/>
              <w:rPr>
                <w:rFonts w:cs="Times New Roman"/>
              </w:rPr>
            </w:pPr>
            <w:r>
              <w:rPr>
                <w:rFonts w:cs="Times New Roman"/>
              </w:rPr>
              <w:t xml:space="preserve">Trace the </w:t>
            </w:r>
            <w:r w:rsidR="008B72C7">
              <w:rPr>
                <w:rFonts w:cs="Times New Roman"/>
              </w:rPr>
              <w:t xml:space="preserve">emergence and </w:t>
            </w:r>
            <w:r w:rsidR="00721490">
              <w:rPr>
                <w:rFonts w:cs="Times New Roman"/>
              </w:rPr>
              <w:t>development of Ulster Unionist identity</w:t>
            </w:r>
            <w:r>
              <w:rPr>
                <w:rFonts w:cs="Times New Roman"/>
              </w:rPr>
              <w:t>.</w:t>
            </w:r>
          </w:p>
          <w:p w14:paraId="2B6523D5" w14:textId="77777777" w:rsidR="000B0647" w:rsidRPr="000B0647" w:rsidRDefault="000B0647" w:rsidP="002D4A1E">
            <w:pPr>
              <w:pStyle w:val="NCCABody"/>
              <w:jc w:val="right"/>
            </w:pPr>
          </w:p>
        </w:tc>
      </w:tr>
    </w:tbl>
    <w:p w14:paraId="5AEF7F18" w14:textId="3DBAA217" w:rsidR="000B0647" w:rsidRDefault="000B0647"/>
    <w:tbl>
      <w:tblPr>
        <w:tblStyle w:val="TableGrid"/>
        <w:tblpPr w:leftFromText="180" w:rightFromText="180" w:vertAnchor="text" w:horzAnchor="page" w:tblpX="1607" w:tblpY="-65"/>
        <w:tblW w:w="0" w:type="auto"/>
        <w:tblLook w:val="04A0" w:firstRow="1" w:lastRow="0" w:firstColumn="1" w:lastColumn="0" w:noHBand="0" w:noVBand="1"/>
      </w:tblPr>
      <w:tblGrid>
        <w:gridCol w:w="2411"/>
        <w:gridCol w:w="6448"/>
      </w:tblGrid>
      <w:tr w:rsidR="002B4ECD" w:rsidRPr="000B0647" w14:paraId="7FEA5EE9" w14:textId="77777777" w:rsidTr="002B4ECD">
        <w:tc>
          <w:tcPr>
            <w:tcW w:w="2411" w:type="dxa"/>
          </w:tcPr>
          <w:p w14:paraId="783294E5" w14:textId="77777777" w:rsidR="000B0647" w:rsidRPr="000B0647" w:rsidRDefault="000B0647" w:rsidP="000B0647">
            <w:pPr>
              <w:spacing w:line="360" w:lineRule="auto"/>
              <w:rPr>
                <w:rFonts w:cs="Times New Roman"/>
              </w:rPr>
            </w:pPr>
            <w:r w:rsidRPr="000B0647">
              <w:rPr>
                <w:rFonts w:cs="Times New Roman"/>
              </w:rPr>
              <w:lastRenderedPageBreak/>
              <w:t>People, culture and ideas</w:t>
            </w:r>
          </w:p>
          <w:p w14:paraId="478708CE" w14:textId="77777777" w:rsidR="000B0647" w:rsidRPr="000B0647" w:rsidRDefault="000B0647" w:rsidP="000B0647">
            <w:pPr>
              <w:pStyle w:val="ListParagraph"/>
              <w:spacing w:line="360" w:lineRule="auto"/>
              <w:ind w:left="0"/>
              <w:rPr>
                <w:rFonts w:cs="Times New Roman"/>
              </w:rPr>
            </w:pPr>
          </w:p>
        </w:tc>
        <w:tc>
          <w:tcPr>
            <w:tcW w:w="6448" w:type="dxa"/>
          </w:tcPr>
          <w:p w14:paraId="2269AB2B" w14:textId="77777777" w:rsidR="000B0647" w:rsidRPr="000B0647" w:rsidRDefault="000B0647" w:rsidP="000B0647">
            <w:pPr>
              <w:pStyle w:val="ListParagraph"/>
              <w:numPr>
                <w:ilvl w:val="1"/>
                <w:numId w:val="4"/>
              </w:numPr>
              <w:spacing w:line="360" w:lineRule="auto"/>
              <w:rPr>
                <w:rFonts w:cs="Times New Roman"/>
              </w:rPr>
            </w:pPr>
            <w:r w:rsidRPr="000B0647">
              <w:rPr>
                <w:rFonts w:cs="Times New Roman"/>
              </w:rPr>
              <w:t xml:space="preserve">Describe how Irish people achieved distinction in various fields of human endeavour, including culture and the arts, exploring relevant aspects of their biographical backgrounds and justifying their historical significance. </w:t>
            </w:r>
          </w:p>
          <w:p w14:paraId="4AD84C6A" w14:textId="77777777" w:rsidR="000B0647" w:rsidRPr="000B0647" w:rsidRDefault="000B0647" w:rsidP="000B0647">
            <w:pPr>
              <w:pStyle w:val="ListParagraph"/>
              <w:numPr>
                <w:ilvl w:val="1"/>
                <w:numId w:val="4"/>
              </w:numPr>
              <w:spacing w:line="360" w:lineRule="auto"/>
              <w:rPr>
                <w:rFonts w:cs="Times New Roman"/>
              </w:rPr>
            </w:pPr>
            <w:r w:rsidRPr="000B0647">
              <w:rPr>
                <w:rFonts w:cs="Times New Roman"/>
              </w:rPr>
              <w:t>Consider the importance of religion to historical developments in Ireland.</w:t>
            </w:r>
          </w:p>
          <w:p w14:paraId="66F85666" w14:textId="49F74C75" w:rsidR="000B0647" w:rsidRDefault="000B0647" w:rsidP="000B0647">
            <w:pPr>
              <w:pStyle w:val="ListParagraph"/>
              <w:numPr>
                <w:ilvl w:val="1"/>
                <w:numId w:val="4"/>
              </w:numPr>
              <w:spacing w:line="360" w:lineRule="auto"/>
              <w:rPr>
                <w:rFonts w:cs="Times New Roman"/>
              </w:rPr>
            </w:pPr>
            <w:r w:rsidRPr="000B0647">
              <w:rPr>
                <w:rFonts w:cs="Times New Roman"/>
              </w:rPr>
              <w:t>Describe the impact of famine and emigration on Irish society and how the Irish Diaspora contributed to historical developments in other parts of the world.</w:t>
            </w:r>
          </w:p>
          <w:p w14:paraId="2F3D12F3" w14:textId="71E7516F" w:rsidR="00CA7B06" w:rsidRPr="000B0647" w:rsidRDefault="00CA7B06" w:rsidP="000B0647">
            <w:pPr>
              <w:pStyle w:val="ListParagraph"/>
              <w:numPr>
                <w:ilvl w:val="1"/>
                <w:numId w:val="4"/>
              </w:numPr>
              <w:spacing w:line="360" w:lineRule="auto"/>
              <w:rPr>
                <w:rFonts w:cs="Times New Roman"/>
              </w:rPr>
            </w:pPr>
            <w:r>
              <w:rPr>
                <w:rFonts w:cs="Times New Roman"/>
              </w:rPr>
              <w:t>Describe the impact of war and conflict on the lives of non-combatants on the island of Ireland</w:t>
            </w:r>
          </w:p>
          <w:p w14:paraId="6017635D" w14:textId="50C81834" w:rsidR="000B0647" w:rsidRDefault="000B0647" w:rsidP="000B0647">
            <w:pPr>
              <w:pStyle w:val="ListParagraph"/>
              <w:numPr>
                <w:ilvl w:val="1"/>
                <w:numId w:val="4"/>
              </w:numPr>
              <w:spacing w:line="360" w:lineRule="auto"/>
              <w:rPr>
                <w:rFonts w:cs="Times New Roman"/>
              </w:rPr>
            </w:pPr>
            <w:r w:rsidRPr="000B0647">
              <w:rPr>
                <w:rFonts w:cs="Times New Roman"/>
              </w:rPr>
              <w:t xml:space="preserve">Explain how the experience of women </w:t>
            </w:r>
            <w:r w:rsidR="00345CF0">
              <w:rPr>
                <w:rFonts w:cs="Times New Roman"/>
              </w:rPr>
              <w:t xml:space="preserve">in Irish society has changed </w:t>
            </w:r>
            <w:r w:rsidRPr="000B0647">
              <w:rPr>
                <w:rFonts w:cs="Times New Roman"/>
              </w:rPr>
              <w:t>in the twentieth century.</w:t>
            </w:r>
          </w:p>
          <w:p w14:paraId="7C4BDE98" w14:textId="7F8C1BC3" w:rsidR="000B0647" w:rsidRPr="000B0647" w:rsidRDefault="00345CF0" w:rsidP="000B0647">
            <w:pPr>
              <w:pStyle w:val="ListParagraph"/>
              <w:numPr>
                <w:ilvl w:val="1"/>
                <w:numId w:val="4"/>
              </w:numPr>
              <w:spacing w:line="360" w:lineRule="auto"/>
              <w:rPr>
                <w:rFonts w:cs="Times New Roman"/>
              </w:rPr>
            </w:pPr>
            <w:r>
              <w:rPr>
                <w:rFonts w:cs="Times New Roman"/>
              </w:rPr>
              <w:t xml:space="preserve">Identify and examine how a </w:t>
            </w:r>
            <w:r w:rsidR="000B0647" w:rsidRPr="000B0647">
              <w:rPr>
                <w:rFonts w:cs="Times New Roman"/>
              </w:rPr>
              <w:t xml:space="preserve">movement or organisation contributed to historically significant change in Ireland. </w:t>
            </w:r>
          </w:p>
          <w:p w14:paraId="05A75812" w14:textId="77777777" w:rsidR="000B0647" w:rsidRPr="000B0647" w:rsidRDefault="000B0647" w:rsidP="000B0647">
            <w:pPr>
              <w:spacing w:line="360" w:lineRule="auto"/>
              <w:rPr>
                <w:rFonts w:cs="Times New Roman"/>
                <w:b/>
              </w:rPr>
            </w:pPr>
          </w:p>
        </w:tc>
      </w:tr>
      <w:tr w:rsidR="002B4ECD" w:rsidRPr="000B0647" w14:paraId="65AB8AF8" w14:textId="77777777" w:rsidTr="002B4ECD">
        <w:tc>
          <w:tcPr>
            <w:tcW w:w="2411" w:type="dxa"/>
          </w:tcPr>
          <w:p w14:paraId="5D480F92" w14:textId="77777777" w:rsidR="000B0647" w:rsidRPr="000B0647" w:rsidRDefault="000B0647" w:rsidP="000B0647">
            <w:pPr>
              <w:pStyle w:val="ListParagraph"/>
              <w:spacing w:line="360" w:lineRule="auto"/>
              <w:ind w:left="0"/>
              <w:rPr>
                <w:rFonts w:cs="Times New Roman"/>
              </w:rPr>
            </w:pPr>
            <w:r w:rsidRPr="000B0647">
              <w:rPr>
                <w:rFonts w:cs="Times New Roman"/>
              </w:rPr>
              <w:t>Thinking historically</w:t>
            </w:r>
          </w:p>
        </w:tc>
        <w:tc>
          <w:tcPr>
            <w:tcW w:w="6448" w:type="dxa"/>
          </w:tcPr>
          <w:p w14:paraId="308A48DB" w14:textId="77777777" w:rsidR="000B0647" w:rsidRPr="000B0647" w:rsidRDefault="000B0647" w:rsidP="000B0647">
            <w:pPr>
              <w:pStyle w:val="ListParagraph"/>
              <w:numPr>
                <w:ilvl w:val="1"/>
                <w:numId w:val="4"/>
              </w:numPr>
              <w:spacing w:line="360" w:lineRule="auto"/>
              <w:rPr>
                <w:rFonts w:cs="Times New Roman"/>
              </w:rPr>
            </w:pPr>
            <w:r w:rsidRPr="000B0647">
              <w:rPr>
                <w:rFonts w:cs="Times New Roman"/>
              </w:rPr>
              <w:t>Explain the relevance of archaeology to their understanding of Irish history, citing local examples, if possible.</w:t>
            </w:r>
          </w:p>
          <w:p w14:paraId="4419B3DA" w14:textId="303D9418" w:rsidR="000B0647" w:rsidRPr="000B0647" w:rsidRDefault="000B0647" w:rsidP="000B0647">
            <w:pPr>
              <w:pStyle w:val="ListParagraph"/>
              <w:numPr>
                <w:ilvl w:val="1"/>
                <w:numId w:val="4"/>
              </w:numPr>
              <w:spacing w:line="360" w:lineRule="auto"/>
              <w:rPr>
                <w:rFonts w:cs="Times New Roman"/>
              </w:rPr>
            </w:pPr>
            <w:r w:rsidRPr="000B0647">
              <w:rPr>
                <w:rFonts w:cs="Times New Roman"/>
              </w:rPr>
              <w:t>Make connections between local history and wider national and/ or interna</w:t>
            </w:r>
            <w:r w:rsidR="00CA7B06">
              <w:rPr>
                <w:rFonts w:cs="Times New Roman"/>
              </w:rPr>
              <w:t xml:space="preserve">tional historical personalities, events and </w:t>
            </w:r>
            <w:r w:rsidRPr="000B0647">
              <w:rPr>
                <w:rFonts w:cs="Times New Roman"/>
              </w:rPr>
              <w:t>issues.</w:t>
            </w:r>
          </w:p>
          <w:p w14:paraId="2915982D" w14:textId="3AC1002D" w:rsidR="000B0647" w:rsidRPr="000B0647" w:rsidRDefault="000B0647" w:rsidP="000B0647">
            <w:pPr>
              <w:pStyle w:val="ListParagraph"/>
              <w:numPr>
                <w:ilvl w:val="1"/>
                <w:numId w:val="4"/>
              </w:numPr>
              <w:spacing w:line="360" w:lineRule="auto"/>
              <w:rPr>
                <w:rFonts w:cs="Times New Roman"/>
              </w:rPr>
            </w:pPr>
            <w:r w:rsidRPr="000B0647">
              <w:rPr>
                <w:rFonts w:cs="Times New Roman"/>
              </w:rPr>
              <w:t xml:space="preserve">Present and discuss their approach to and findings from an individual research project conducted on a subject of personal historical interest relating to </w:t>
            </w:r>
            <w:r w:rsidR="007F4262">
              <w:rPr>
                <w:rFonts w:cs="Times New Roman"/>
              </w:rPr>
              <w:t xml:space="preserve">their </w:t>
            </w:r>
            <w:r w:rsidRPr="000B0647">
              <w:rPr>
                <w:rFonts w:cs="Times New Roman"/>
              </w:rPr>
              <w:t>local</w:t>
            </w:r>
            <w:r w:rsidR="007F4262">
              <w:rPr>
                <w:rFonts w:cs="Times New Roman"/>
              </w:rPr>
              <w:t>ity</w:t>
            </w:r>
            <w:r w:rsidRPr="000B0647">
              <w:rPr>
                <w:rFonts w:cs="Times New Roman"/>
              </w:rPr>
              <w:t xml:space="preserve">. </w:t>
            </w:r>
          </w:p>
          <w:p w14:paraId="3C7BB1FE" w14:textId="72BA89FC" w:rsidR="000B0647" w:rsidRPr="000B0647" w:rsidRDefault="000B0647" w:rsidP="000B0647">
            <w:pPr>
              <w:pStyle w:val="ListParagraph"/>
              <w:numPr>
                <w:ilvl w:val="1"/>
                <w:numId w:val="4"/>
              </w:numPr>
              <w:spacing w:line="360" w:lineRule="auto"/>
              <w:rPr>
                <w:rFonts w:cs="Times New Roman"/>
              </w:rPr>
            </w:pPr>
            <w:r w:rsidRPr="000B0647">
              <w:rPr>
                <w:rFonts w:cs="Times New Roman"/>
              </w:rPr>
              <w:t>Contribute to a class archive (or historical repository) of family an</w:t>
            </w:r>
            <w:r w:rsidR="00345CF0">
              <w:rPr>
                <w:rFonts w:cs="Times New Roman"/>
              </w:rPr>
              <w:t xml:space="preserve">d/ or </w:t>
            </w:r>
            <w:r w:rsidRPr="000B0647">
              <w:rPr>
                <w:rFonts w:cs="Times New Roman"/>
              </w:rPr>
              <w:t>local history through the production of interview recordings or transcripts, models, images, family trees, time capsules or other relevant documents or artefacts.</w:t>
            </w:r>
          </w:p>
          <w:p w14:paraId="7068273A" w14:textId="6C52FEB5" w:rsidR="000B0647" w:rsidRPr="000B0647" w:rsidRDefault="00CA7B06" w:rsidP="000B0647">
            <w:pPr>
              <w:pStyle w:val="ListParagraph"/>
              <w:numPr>
                <w:ilvl w:val="1"/>
                <w:numId w:val="4"/>
              </w:numPr>
              <w:spacing w:line="360" w:lineRule="auto"/>
              <w:rPr>
                <w:rFonts w:cs="Times New Roman"/>
              </w:rPr>
            </w:pPr>
            <w:r>
              <w:rPr>
                <w:rFonts w:cs="Times New Roman"/>
              </w:rPr>
              <w:t>Debate the idea that the 1960s was an important decade on the island of Ireland, referring to relevant personalities, issues and events.</w:t>
            </w:r>
          </w:p>
          <w:p w14:paraId="66B5C09F" w14:textId="77777777" w:rsidR="000B0647" w:rsidRPr="000B0647" w:rsidRDefault="000B0647" w:rsidP="000B0647">
            <w:pPr>
              <w:pStyle w:val="ListParagraph"/>
              <w:spacing w:line="360" w:lineRule="auto"/>
              <w:ind w:left="0"/>
              <w:rPr>
                <w:rFonts w:cs="Times New Roman"/>
              </w:rPr>
            </w:pPr>
          </w:p>
        </w:tc>
      </w:tr>
    </w:tbl>
    <w:p w14:paraId="11CC19EA" w14:textId="77777777" w:rsidR="000B0647" w:rsidRDefault="000B0647" w:rsidP="000B0647">
      <w:pPr>
        <w:pStyle w:val="ListParagraph"/>
        <w:ind w:left="1080"/>
        <w:rPr>
          <w:rFonts w:ascii="Times New Roman" w:hAnsi="Times New Roman" w:cs="Times New Roman"/>
          <w:sz w:val="24"/>
          <w:szCs w:val="24"/>
        </w:rPr>
      </w:pPr>
    </w:p>
    <w:p w14:paraId="5ED3C31D" w14:textId="77777777" w:rsidR="002B4ECD" w:rsidRDefault="002B4ECD" w:rsidP="000B0647">
      <w:pPr>
        <w:pStyle w:val="NCCAH3"/>
      </w:pPr>
    </w:p>
    <w:p w14:paraId="5887C41D" w14:textId="303BD838" w:rsidR="000B0647" w:rsidRDefault="001D22F7" w:rsidP="000B0647">
      <w:pPr>
        <w:pStyle w:val="NCCAH3"/>
      </w:pPr>
      <w:bookmarkStart w:id="16" w:name="_Toc475101128"/>
      <w:r>
        <w:lastRenderedPageBreak/>
        <w:t>Strand Three:</w:t>
      </w:r>
      <w:r w:rsidR="000B0647">
        <w:t xml:space="preserve"> The History of Europe and the Wider World</w:t>
      </w:r>
      <w:bookmarkEnd w:id="16"/>
    </w:p>
    <w:tbl>
      <w:tblPr>
        <w:tblStyle w:val="TableGrid"/>
        <w:tblW w:w="8930" w:type="dxa"/>
        <w:tblInd w:w="137" w:type="dxa"/>
        <w:tblLook w:val="04A0" w:firstRow="1" w:lastRow="0" w:firstColumn="1" w:lastColumn="0" w:noHBand="0" w:noVBand="1"/>
      </w:tblPr>
      <w:tblGrid>
        <w:gridCol w:w="2442"/>
        <w:gridCol w:w="6488"/>
      </w:tblGrid>
      <w:tr w:rsidR="000B0647" w:rsidRPr="000B0647" w14:paraId="36F2D898" w14:textId="77777777" w:rsidTr="000B0647">
        <w:tc>
          <w:tcPr>
            <w:tcW w:w="8930" w:type="dxa"/>
            <w:gridSpan w:val="2"/>
          </w:tcPr>
          <w:p w14:paraId="3582F9D1" w14:textId="77777777" w:rsidR="000B0647" w:rsidRPr="00675345" w:rsidRDefault="000B0647" w:rsidP="000B0647">
            <w:pPr>
              <w:pStyle w:val="ListParagraph"/>
              <w:spacing w:line="360" w:lineRule="auto"/>
              <w:ind w:left="0"/>
              <w:rPr>
                <w:rFonts w:cs="Times New Roman"/>
                <w:b/>
              </w:rPr>
            </w:pPr>
            <w:r w:rsidRPr="00675345">
              <w:rPr>
                <w:rFonts w:cs="Times New Roman"/>
                <w:b/>
              </w:rPr>
              <w:t>Brief overview of strand</w:t>
            </w:r>
          </w:p>
          <w:p w14:paraId="663C6B72" w14:textId="6990F50A" w:rsidR="000B0647" w:rsidRPr="000B0647" w:rsidRDefault="00675345" w:rsidP="000B0647">
            <w:pPr>
              <w:pStyle w:val="ListParagraph"/>
              <w:spacing w:line="360" w:lineRule="auto"/>
              <w:ind w:left="0"/>
              <w:rPr>
                <w:rFonts w:cs="Times New Roman"/>
              </w:rPr>
            </w:pPr>
            <w:r>
              <w:t xml:space="preserve">Strand Three is a contextual strand, where students will apply their conceptual understanding to an exploration of key personalities, issues and events in </w:t>
            </w:r>
            <w:r w:rsidRPr="00675345">
              <w:t xml:space="preserve">the history of Europe and the wider world.  </w:t>
            </w:r>
          </w:p>
        </w:tc>
      </w:tr>
      <w:tr w:rsidR="000B0647" w:rsidRPr="000B0647" w14:paraId="6CC446D9" w14:textId="77777777" w:rsidTr="002B4ECD">
        <w:tc>
          <w:tcPr>
            <w:tcW w:w="2442" w:type="dxa"/>
          </w:tcPr>
          <w:p w14:paraId="1D6C1371" w14:textId="77777777" w:rsidR="000B0647" w:rsidRPr="000B0647" w:rsidRDefault="000B0647" w:rsidP="000B0647">
            <w:pPr>
              <w:pStyle w:val="ListParagraph"/>
              <w:spacing w:line="360" w:lineRule="auto"/>
              <w:ind w:left="0"/>
              <w:rPr>
                <w:rFonts w:cs="Times New Roman"/>
              </w:rPr>
            </w:pPr>
            <w:r w:rsidRPr="000B0647">
              <w:rPr>
                <w:rFonts w:cs="Times New Roman"/>
              </w:rPr>
              <w:t>Element</w:t>
            </w:r>
          </w:p>
        </w:tc>
        <w:tc>
          <w:tcPr>
            <w:tcW w:w="6488" w:type="dxa"/>
          </w:tcPr>
          <w:p w14:paraId="56328FD2" w14:textId="77777777" w:rsidR="000B0647" w:rsidRPr="000B0647" w:rsidRDefault="000B0647" w:rsidP="000B0647">
            <w:pPr>
              <w:pStyle w:val="ListParagraph"/>
              <w:spacing w:line="360" w:lineRule="auto"/>
              <w:ind w:left="0"/>
              <w:rPr>
                <w:rFonts w:cs="Times New Roman"/>
              </w:rPr>
            </w:pPr>
            <w:r w:rsidRPr="000B0647">
              <w:rPr>
                <w:rFonts w:cs="Times New Roman"/>
              </w:rPr>
              <w:t>Students should be able to:</w:t>
            </w:r>
          </w:p>
        </w:tc>
      </w:tr>
      <w:tr w:rsidR="000B0647" w:rsidRPr="000B0647" w14:paraId="00F9B9A7" w14:textId="77777777" w:rsidTr="002B4ECD">
        <w:tc>
          <w:tcPr>
            <w:tcW w:w="2442" w:type="dxa"/>
          </w:tcPr>
          <w:p w14:paraId="40DEF1B0" w14:textId="77777777" w:rsidR="000B0647" w:rsidRPr="000B0647" w:rsidRDefault="000B0647" w:rsidP="000B0647">
            <w:pPr>
              <w:pStyle w:val="ListParagraph"/>
              <w:spacing w:line="360" w:lineRule="auto"/>
              <w:ind w:left="0"/>
              <w:rPr>
                <w:rFonts w:cs="Times New Roman"/>
              </w:rPr>
            </w:pPr>
            <w:r w:rsidRPr="000B0647">
              <w:rPr>
                <w:rFonts w:cs="Times New Roman"/>
              </w:rPr>
              <w:t>Key moments of change</w:t>
            </w:r>
          </w:p>
        </w:tc>
        <w:tc>
          <w:tcPr>
            <w:tcW w:w="6488" w:type="dxa"/>
          </w:tcPr>
          <w:p w14:paraId="43EAB458" w14:textId="78BEE528" w:rsidR="000B0647" w:rsidRPr="003E2A95" w:rsidRDefault="000B0647" w:rsidP="003E2A95">
            <w:pPr>
              <w:pStyle w:val="ListParagraph"/>
              <w:numPr>
                <w:ilvl w:val="1"/>
                <w:numId w:val="23"/>
              </w:numPr>
              <w:spacing w:line="360" w:lineRule="auto"/>
              <w:rPr>
                <w:rFonts w:cs="Times New Roman"/>
              </w:rPr>
            </w:pPr>
            <w:r w:rsidRPr="003E2A95">
              <w:rPr>
                <w:rFonts w:cs="Times New Roman"/>
              </w:rPr>
              <w:t>Investig</w:t>
            </w:r>
            <w:r w:rsidR="00CA7B06">
              <w:rPr>
                <w:rFonts w:cs="Times New Roman"/>
              </w:rPr>
              <w:t>ate the lives of people in a civilisation of their choosing</w:t>
            </w:r>
            <w:r w:rsidR="005B7CC8">
              <w:rPr>
                <w:rFonts w:cs="Times New Roman"/>
              </w:rPr>
              <w:t xml:space="preserve"> </w:t>
            </w:r>
            <w:r w:rsidR="00CA7B06">
              <w:rPr>
                <w:rFonts w:cs="Times New Roman"/>
              </w:rPr>
              <w:t xml:space="preserve">and </w:t>
            </w:r>
            <w:r w:rsidR="005B7CC8">
              <w:rPr>
                <w:rFonts w:cs="Times New Roman"/>
              </w:rPr>
              <w:t xml:space="preserve">explain </w:t>
            </w:r>
            <w:r w:rsidR="00CA7B06">
              <w:rPr>
                <w:rFonts w:cs="Times New Roman"/>
              </w:rPr>
              <w:t>how</w:t>
            </w:r>
            <w:r w:rsidR="003E2A95">
              <w:rPr>
                <w:rFonts w:cs="Times New Roman"/>
              </w:rPr>
              <w:t xml:space="preserve"> </w:t>
            </w:r>
            <w:r w:rsidRPr="003E2A95">
              <w:rPr>
                <w:rFonts w:cs="Times New Roman"/>
              </w:rPr>
              <w:t>the actions and/or achievements of that civilisation contributed to the history of Europe and/or the wider world.</w:t>
            </w:r>
          </w:p>
          <w:p w14:paraId="1E1571C8" w14:textId="17CECB1C" w:rsidR="000B0647" w:rsidRPr="003E2A95" w:rsidRDefault="00641DC7" w:rsidP="003E2A95">
            <w:pPr>
              <w:pStyle w:val="ListParagraph"/>
              <w:numPr>
                <w:ilvl w:val="1"/>
                <w:numId w:val="23"/>
              </w:numPr>
              <w:spacing w:line="360" w:lineRule="auto"/>
              <w:rPr>
                <w:rFonts w:eastAsia="Times New Roman" w:cs="Times New Roman"/>
              </w:rPr>
            </w:pPr>
            <w:r w:rsidRPr="003E2A95">
              <w:rPr>
                <w:rFonts w:eastAsia="Times New Roman" w:cs="Times New Roman"/>
              </w:rPr>
              <w:t xml:space="preserve">Explore </w:t>
            </w:r>
            <w:r w:rsidR="000B0647" w:rsidRPr="003E2A95">
              <w:rPr>
                <w:rFonts w:eastAsia="Times New Roman" w:cs="Times New Roman"/>
              </w:rPr>
              <w:t xml:space="preserve">migration/population changes in Europe and/or the wider </w:t>
            </w:r>
            <w:r w:rsidR="003A3B3D" w:rsidRPr="003E2A95">
              <w:rPr>
                <w:rFonts w:eastAsia="Times New Roman" w:cs="Times New Roman"/>
              </w:rPr>
              <w:t xml:space="preserve">   </w:t>
            </w:r>
            <w:r w:rsidR="000B0647" w:rsidRPr="003E2A95">
              <w:rPr>
                <w:rFonts w:eastAsia="Times New Roman" w:cs="Times New Roman"/>
              </w:rPr>
              <w:t xml:space="preserve">world, referring </w:t>
            </w:r>
            <w:r w:rsidR="00C82C94" w:rsidRPr="003E2A95">
              <w:rPr>
                <w:rFonts w:eastAsia="Times New Roman" w:cs="Times New Roman"/>
              </w:rPr>
              <w:t xml:space="preserve">to </w:t>
            </w:r>
            <w:r w:rsidR="005B7CC8">
              <w:rPr>
                <w:rFonts w:eastAsia="Times New Roman" w:cs="Times New Roman"/>
              </w:rPr>
              <w:t xml:space="preserve">the causes of </w:t>
            </w:r>
            <w:r w:rsidR="000B0647" w:rsidRPr="003E2A95">
              <w:rPr>
                <w:rFonts w:eastAsia="Times New Roman" w:cs="Times New Roman"/>
              </w:rPr>
              <w:t>changes and their impact on people and society.</w:t>
            </w:r>
          </w:p>
          <w:p w14:paraId="37BAC905" w14:textId="7B89F9DF" w:rsidR="000B0647" w:rsidRPr="000B0647" w:rsidRDefault="000B0647" w:rsidP="003E2A95">
            <w:pPr>
              <w:pStyle w:val="ListParagraph"/>
              <w:numPr>
                <w:ilvl w:val="1"/>
                <w:numId w:val="23"/>
              </w:numPr>
              <w:spacing w:line="360" w:lineRule="auto"/>
              <w:ind w:left="561" w:hanging="644"/>
              <w:rPr>
                <w:rFonts w:cs="Times New Roman"/>
              </w:rPr>
            </w:pPr>
            <w:r w:rsidRPr="000B0647">
              <w:rPr>
                <w:rFonts w:cs="Times New Roman"/>
              </w:rPr>
              <w:t>Assess the causes and consequences of conquest and/or colonisation, including</w:t>
            </w:r>
            <w:r w:rsidR="005B7CC8">
              <w:rPr>
                <w:rFonts w:cs="Times New Roman"/>
              </w:rPr>
              <w:t xml:space="preserve"> an assessment of</w:t>
            </w:r>
            <w:r w:rsidRPr="000B0647">
              <w:rPr>
                <w:rFonts w:cs="Times New Roman"/>
              </w:rPr>
              <w:t xml:space="preserve"> the impact on </w:t>
            </w:r>
            <w:r w:rsidR="005B7CC8">
              <w:rPr>
                <w:rFonts w:cs="Times New Roman"/>
              </w:rPr>
              <w:t>all of the</w:t>
            </w:r>
            <w:r w:rsidRPr="000B0647">
              <w:rPr>
                <w:rFonts w:cs="Times New Roman"/>
              </w:rPr>
              <w:t xml:space="preserve"> people involved.</w:t>
            </w:r>
          </w:p>
          <w:p w14:paraId="13BE839C" w14:textId="3E7CBB7D" w:rsidR="000B0647" w:rsidRPr="000B0647" w:rsidRDefault="005B7CC8" w:rsidP="003A3B3D">
            <w:pPr>
              <w:pStyle w:val="ListParagraph"/>
              <w:numPr>
                <w:ilvl w:val="1"/>
                <w:numId w:val="23"/>
              </w:numPr>
              <w:spacing w:line="360" w:lineRule="auto"/>
              <w:ind w:left="561" w:hanging="644"/>
              <w:rPr>
                <w:rFonts w:ascii="Times New Roman" w:eastAsia="Times New Roman" w:hAnsi="Times New Roman" w:cs="Times New Roman"/>
              </w:rPr>
            </w:pPr>
            <w:r>
              <w:rPr>
                <w:rFonts w:ascii="Times New Roman" w:eastAsia="Times New Roman" w:hAnsi="Times New Roman" w:cs="Times New Roman"/>
              </w:rPr>
              <w:t>Identify the cause, course and consequence of a revolution in pre-twentieth century Europe and/ or the wider world.</w:t>
            </w:r>
          </w:p>
          <w:p w14:paraId="0ECBB365" w14:textId="017898B9" w:rsidR="000B0647" w:rsidRPr="000B0647" w:rsidRDefault="00641DC7" w:rsidP="003A3B3D">
            <w:pPr>
              <w:pStyle w:val="ListParagraph"/>
              <w:numPr>
                <w:ilvl w:val="1"/>
                <w:numId w:val="23"/>
              </w:numPr>
              <w:spacing w:line="360" w:lineRule="auto"/>
              <w:ind w:left="561" w:hanging="644"/>
              <w:rPr>
                <w:rFonts w:ascii="Times New Roman" w:eastAsia="Times New Roman" w:hAnsi="Times New Roman" w:cs="Times New Roman"/>
              </w:rPr>
            </w:pPr>
            <w:r>
              <w:rPr>
                <w:rFonts w:ascii="Times New Roman" w:eastAsia="Times New Roman" w:hAnsi="Times New Roman" w:cs="Times New Roman"/>
              </w:rPr>
              <w:t xml:space="preserve">Examine how </w:t>
            </w:r>
            <w:r w:rsidR="000B0647" w:rsidRPr="66594C79">
              <w:rPr>
                <w:rFonts w:ascii="Times New Roman" w:eastAsia="Times New Roman" w:hAnsi="Times New Roman" w:cs="Times New Roman"/>
              </w:rPr>
              <w:t>political tensions led to war, how war impacted on people and nations and how the issues concerned were resolved.</w:t>
            </w:r>
          </w:p>
          <w:p w14:paraId="37ADD440" w14:textId="4C80666C" w:rsidR="000B0647" w:rsidRPr="000B0647" w:rsidRDefault="005B7CC8" w:rsidP="003A3B3D">
            <w:pPr>
              <w:pStyle w:val="ListParagraph"/>
              <w:numPr>
                <w:ilvl w:val="1"/>
                <w:numId w:val="23"/>
              </w:numPr>
              <w:spacing w:line="360" w:lineRule="auto"/>
              <w:ind w:left="561" w:hanging="644"/>
              <w:rPr>
                <w:rFonts w:cs="Times New Roman"/>
              </w:rPr>
            </w:pPr>
            <w:r>
              <w:rPr>
                <w:rFonts w:cs="Times New Roman"/>
              </w:rPr>
              <w:t xml:space="preserve">Assess the influence of </w:t>
            </w:r>
            <w:r w:rsidR="000B0647" w:rsidRPr="000B0647">
              <w:rPr>
                <w:rFonts w:cs="Times New Roman"/>
              </w:rPr>
              <w:t xml:space="preserve">individual people </w:t>
            </w:r>
            <w:r>
              <w:rPr>
                <w:rFonts w:cs="Times New Roman"/>
              </w:rPr>
              <w:t>on</w:t>
            </w:r>
            <w:r w:rsidR="000B0647" w:rsidRPr="000B0647">
              <w:rPr>
                <w:rFonts w:cs="Times New Roman"/>
              </w:rPr>
              <w:t xml:space="preserve"> historical change in Europe and/ or the wider world across different periods of history, including references to biographical backgrounds.</w:t>
            </w:r>
          </w:p>
          <w:p w14:paraId="22B47BAF" w14:textId="77777777" w:rsidR="000B0647" w:rsidRPr="000B0647" w:rsidRDefault="000B0647" w:rsidP="00336A72">
            <w:pPr>
              <w:pStyle w:val="ListParagraph"/>
              <w:spacing w:line="360" w:lineRule="auto"/>
              <w:ind w:left="561" w:hanging="644"/>
              <w:rPr>
                <w:rFonts w:cs="Times New Roman"/>
              </w:rPr>
            </w:pPr>
          </w:p>
        </w:tc>
      </w:tr>
      <w:tr w:rsidR="000B0647" w:rsidRPr="000B0647" w14:paraId="453F17F9" w14:textId="77777777" w:rsidTr="002B4ECD">
        <w:tc>
          <w:tcPr>
            <w:tcW w:w="2442" w:type="dxa"/>
          </w:tcPr>
          <w:p w14:paraId="0753DD51" w14:textId="77777777" w:rsidR="000B0647" w:rsidRPr="000B0647" w:rsidRDefault="000B0647" w:rsidP="000B0647">
            <w:pPr>
              <w:spacing w:line="360" w:lineRule="auto"/>
              <w:rPr>
                <w:rFonts w:cs="Times New Roman"/>
              </w:rPr>
            </w:pPr>
            <w:r w:rsidRPr="000B0647">
              <w:rPr>
                <w:rFonts w:cs="Times New Roman"/>
              </w:rPr>
              <w:t>People, culture and ideas</w:t>
            </w:r>
          </w:p>
          <w:p w14:paraId="375E0EE5" w14:textId="77777777" w:rsidR="000B0647" w:rsidRPr="000B0647" w:rsidRDefault="000B0647" w:rsidP="000B0647">
            <w:pPr>
              <w:pStyle w:val="ListParagraph"/>
              <w:spacing w:line="360" w:lineRule="auto"/>
              <w:ind w:left="0"/>
              <w:rPr>
                <w:rFonts w:cs="Times New Roman"/>
              </w:rPr>
            </w:pPr>
          </w:p>
        </w:tc>
        <w:tc>
          <w:tcPr>
            <w:tcW w:w="6488" w:type="dxa"/>
          </w:tcPr>
          <w:p w14:paraId="2E6E3B73" w14:textId="7BBFBC62" w:rsidR="000B0647" w:rsidRPr="00EB4A33" w:rsidRDefault="005B7CC8" w:rsidP="003A3B3D">
            <w:pPr>
              <w:pStyle w:val="ListParagraph"/>
              <w:numPr>
                <w:ilvl w:val="1"/>
                <w:numId w:val="23"/>
              </w:numPr>
              <w:spacing w:line="360" w:lineRule="auto"/>
              <w:ind w:left="561" w:hanging="644"/>
              <w:rPr>
                <w:rFonts w:cs="Times New Roman"/>
              </w:rPr>
            </w:pPr>
            <w:r w:rsidRPr="00EB4A33">
              <w:rPr>
                <w:rFonts w:cs="Times New Roman"/>
              </w:rPr>
              <w:t xml:space="preserve">Show how the Renaissance is </w:t>
            </w:r>
            <w:r w:rsidR="000B0647" w:rsidRPr="00EB4A33">
              <w:rPr>
                <w:rFonts w:cs="Times New Roman"/>
              </w:rPr>
              <w:t>historically significant.</w:t>
            </w:r>
          </w:p>
          <w:p w14:paraId="03AAC55A" w14:textId="6115F951" w:rsidR="005B7CC8" w:rsidRPr="00EB4A33" w:rsidRDefault="005B7CC8" w:rsidP="003A3B3D">
            <w:pPr>
              <w:pStyle w:val="ListParagraph"/>
              <w:numPr>
                <w:ilvl w:val="1"/>
                <w:numId w:val="23"/>
              </w:numPr>
              <w:spacing w:line="360" w:lineRule="auto"/>
              <w:ind w:left="561" w:hanging="644"/>
              <w:rPr>
                <w:rFonts w:eastAsia="Times New Roman" w:cs="Times New Roman"/>
              </w:rPr>
            </w:pPr>
            <w:r w:rsidRPr="00EB4A33">
              <w:rPr>
                <w:rFonts w:eastAsia="Times New Roman" w:cs="Times New Roman"/>
              </w:rPr>
              <w:t>Profile the experiences of people living in medieval/ feudal times.</w:t>
            </w:r>
          </w:p>
          <w:p w14:paraId="55EB7B40" w14:textId="0A2334BC" w:rsidR="000B0647" w:rsidRPr="00EB4A33" w:rsidRDefault="007D2A8E" w:rsidP="003A3B3D">
            <w:pPr>
              <w:pStyle w:val="ListParagraph"/>
              <w:numPr>
                <w:ilvl w:val="1"/>
                <w:numId w:val="23"/>
              </w:numPr>
              <w:spacing w:line="360" w:lineRule="auto"/>
              <w:ind w:left="561" w:hanging="644"/>
              <w:rPr>
                <w:rFonts w:eastAsia="Times New Roman" w:cs="Times New Roman"/>
              </w:rPr>
            </w:pPr>
            <w:r w:rsidRPr="00EB4A33">
              <w:rPr>
                <w:rFonts w:eastAsia="Times New Roman" w:cs="Times New Roman"/>
              </w:rPr>
              <w:t>A</w:t>
            </w:r>
            <w:r w:rsidR="000B0647" w:rsidRPr="00EB4A33">
              <w:rPr>
                <w:rFonts w:eastAsia="Times New Roman" w:cs="Times New Roman"/>
              </w:rPr>
              <w:t>ppreciate the historical importance of religious beliefs and practices and the contribution of religion, including the Reformation</w:t>
            </w:r>
            <w:r w:rsidRPr="00EB4A33">
              <w:rPr>
                <w:rFonts w:eastAsia="Times New Roman" w:cs="Times New Roman"/>
              </w:rPr>
              <w:t>, to historical developments</w:t>
            </w:r>
            <w:r w:rsidR="000B0647" w:rsidRPr="00EB4A33">
              <w:rPr>
                <w:rFonts w:eastAsia="Times New Roman" w:cs="Times New Roman"/>
              </w:rPr>
              <w:t>.</w:t>
            </w:r>
          </w:p>
          <w:p w14:paraId="79A7459D" w14:textId="6EF26209" w:rsidR="002B4ECD" w:rsidRPr="00EB4A33" w:rsidRDefault="000B0647" w:rsidP="003A3B3D">
            <w:pPr>
              <w:pStyle w:val="ListParagraph"/>
              <w:numPr>
                <w:ilvl w:val="1"/>
                <w:numId w:val="23"/>
              </w:numPr>
              <w:spacing w:line="360" w:lineRule="auto"/>
              <w:ind w:left="561" w:hanging="644"/>
              <w:rPr>
                <w:rFonts w:cs="Times New Roman"/>
              </w:rPr>
            </w:pPr>
            <w:r w:rsidRPr="00EB4A33">
              <w:rPr>
                <w:rFonts w:cs="Times New Roman"/>
              </w:rPr>
              <w:t xml:space="preserve">Analyse the </w:t>
            </w:r>
            <w:r w:rsidR="007D2A8E" w:rsidRPr="00EB4A33">
              <w:rPr>
                <w:rFonts w:cs="Times New Roman"/>
              </w:rPr>
              <w:t>rise</w:t>
            </w:r>
            <w:r w:rsidRPr="00EB4A33">
              <w:rPr>
                <w:rFonts w:cs="Times New Roman"/>
              </w:rPr>
              <w:t xml:space="preserve"> </w:t>
            </w:r>
            <w:r w:rsidR="005B7CC8" w:rsidRPr="00EB4A33">
              <w:rPr>
                <w:rFonts w:cs="Times New Roman"/>
              </w:rPr>
              <w:t xml:space="preserve">and course </w:t>
            </w:r>
            <w:r w:rsidRPr="00EB4A33">
              <w:rPr>
                <w:rFonts w:cs="Times New Roman"/>
              </w:rPr>
              <w:t>o</w:t>
            </w:r>
            <w:r w:rsidR="007D2A8E" w:rsidRPr="00EB4A33">
              <w:rPr>
                <w:rFonts w:cs="Times New Roman"/>
              </w:rPr>
              <w:t xml:space="preserve">f fascism and communism and </w:t>
            </w:r>
            <w:r w:rsidR="005B7CC8" w:rsidRPr="00EB4A33">
              <w:rPr>
                <w:rFonts w:cs="Times New Roman"/>
              </w:rPr>
              <w:t>how a country adopted each as a system of government.</w:t>
            </w:r>
          </w:p>
          <w:p w14:paraId="5C289E98" w14:textId="47911EEF" w:rsidR="000B0647" w:rsidRPr="002B4ECD" w:rsidRDefault="005B7CC8" w:rsidP="003A3B3D">
            <w:pPr>
              <w:pStyle w:val="ListParagraph"/>
              <w:numPr>
                <w:ilvl w:val="1"/>
                <w:numId w:val="23"/>
              </w:numPr>
              <w:spacing w:line="360" w:lineRule="auto"/>
              <w:ind w:left="561" w:hanging="644"/>
              <w:rPr>
                <w:rFonts w:cs="Times New Roman"/>
              </w:rPr>
            </w:pPr>
            <w:r>
              <w:rPr>
                <w:rFonts w:cs="Times New Roman"/>
              </w:rPr>
              <w:lastRenderedPageBreak/>
              <w:t xml:space="preserve">Describe how a range of </w:t>
            </w:r>
            <w:r w:rsidR="000B0647" w:rsidRPr="002B4ECD">
              <w:rPr>
                <w:rFonts w:cs="Times New Roman"/>
              </w:rPr>
              <w:t xml:space="preserve">people </w:t>
            </w:r>
            <w:r>
              <w:rPr>
                <w:rFonts w:cs="Times New Roman"/>
              </w:rPr>
              <w:t xml:space="preserve">of their own choosing </w:t>
            </w:r>
            <w:r w:rsidR="000B0647" w:rsidRPr="002B4ECD">
              <w:rPr>
                <w:rFonts w:cs="Times New Roman"/>
              </w:rPr>
              <w:t>achieved distinction in various fields of human endeavour, including culture and the arts, exploring relevant aspects of their biographical backgrounds and justifying their historical significance.</w:t>
            </w:r>
          </w:p>
          <w:p w14:paraId="1D591958" w14:textId="4EED0DD8" w:rsidR="000B0647" w:rsidRPr="000B0647" w:rsidRDefault="005B7CC8" w:rsidP="003A3B3D">
            <w:pPr>
              <w:pStyle w:val="ListParagraph"/>
              <w:numPr>
                <w:ilvl w:val="1"/>
                <w:numId w:val="23"/>
              </w:numPr>
              <w:spacing w:line="360" w:lineRule="auto"/>
              <w:ind w:left="561" w:hanging="644"/>
              <w:rPr>
                <w:rFonts w:cs="Times New Roman"/>
              </w:rPr>
            </w:pPr>
            <w:r>
              <w:rPr>
                <w:rFonts w:cs="Times New Roman"/>
              </w:rPr>
              <w:t xml:space="preserve">Explore the contribution of </w:t>
            </w:r>
            <w:r w:rsidR="000B0647" w:rsidRPr="000B0647">
              <w:rPr>
                <w:rFonts w:cs="Times New Roman"/>
              </w:rPr>
              <w:t xml:space="preserve">technological </w:t>
            </w:r>
            <w:r>
              <w:rPr>
                <w:rFonts w:cs="Times New Roman"/>
              </w:rPr>
              <w:t>developments</w:t>
            </w:r>
            <w:r w:rsidR="000B0647" w:rsidRPr="000B0647">
              <w:rPr>
                <w:rFonts w:cs="Times New Roman"/>
              </w:rPr>
              <w:t xml:space="preserve"> and innovation contributed to historical change.</w:t>
            </w:r>
          </w:p>
          <w:p w14:paraId="7E2DFC90" w14:textId="77777777" w:rsidR="000B0647" w:rsidRPr="000B0647" w:rsidRDefault="000B0647" w:rsidP="00336A72">
            <w:pPr>
              <w:pStyle w:val="ListParagraph"/>
              <w:spacing w:line="360" w:lineRule="auto"/>
              <w:ind w:left="561" w:hanging="644"/>
              <w:rPr>
                <w:rFonts w:cs="Times New Roman"/>
                <w:b/>
              </w:rPr>
            </w:pPr>
          </w:p>
        </w:tc>
      </w:tr>
      <w:tr w:rsidR="000B0647" w:rsidRPr="000B0647" w14:paraId="357643F6" w14:textId="77777777" w:rsidTr="002B4ECD">
        <w:tc>
          <w:tcPr>
            <w:tcW w:w="2442" w:type="dxa"/>
          </w:tcPr>
          <w:p w14:paraId="3B0ECE31" w14:textId="77777777" w:rsidR="000B0647" w:rsidRDefault="000B0647" w:rsidP="000B0647">
            <w:pPr>
              <w:pStyle w:val="ListParagraph"/>
              <w:spacing w:line="360" w:lineRule="auto"/>
              <w:ind w:left="0"/>
              <w:rPr>
                <w:rFonts w:cs="Times New Roman"/>
              </w:rPr>
            </w:pPr>
            <w:r w:rsidRPr="000B0647">
              <w:rPr>
                <w:rFonts w:cs="Times New Roman"/>
              </w:rPr>
              <w:lastRenderedPageBreak/>
              <w:t>Thinking historically</w:t>
            </w:r>
          </w:p>
          <w:p w14:paraId="20878872" w14:textId="1B698B39" w:rsidR="00340BA4" w:rsidRPr="000B0647" w:rsidRDefault="00340BA4" w:rsidP="000B0647">
            <w:pPr>
              <w:pStyle w:val="ListParagraph"/>
              <w:spacing w:line="360" w:lineRule="auto"/>
              <w:ind w:left="0"/>
              <w:rPr>
                <w:rFonts w:cs="Times New Roman"/>
              </w:rPr>
            </w:pPr>
          </w:p>
        </w:tc>
        <w:tc>
          <w:tcPr>
            <w:tcW w:w="6488" w:type="dxa"/>
          </w:tcPr>
          <w:p w14:paraId="0A8A40DA" w14:textId="77777777" w:rsidR="000B0647" w:rsidRPr="000B0647" w:rsidRDefault="000B0647" w:rsidP="00336A72">
            <w:pPr>
              <w:spacing w:line="360" w:lineRule="auto"/>
              <w:ind w:left="561" w:hanging="644"/>
              <w:rPr>
                <w:rFonts w:cs="Times New Roman"/>
              </w:rPr>
            </w:pPr>
          </w:p>
          <w:p w14:paraId="74E6B0F3" w14:textId="3840E2B4" w:rsidR="000B0647" w:rsidRPr="000B0647" w:rsidRDefault="005B7CC8" w:rsidP="003A3B3D">
            <w:pPr>
              <w:pStyle w:val="ListParagraph"/>
              <w:numPr>
                <w:ilvl w:val="1"/>
                <w:numId w:val="23"/>
              </w:numPr>
              <w:spacing w:line="360" w:lineRule="auto"/>
              <w:ind w:left="561" w:hanging="644"/>
              <w:rPr>
                <w:rFonts w:cs="Times New Roman"/>
              </w:rPr>
            </w:pPr>
            <w:r>
              <w:rPr>
                <w:rFonts w:cs="Times New Roman"/>
              </w:rPr>
              <w:t xml:space="preserve">Explore the causes, course and consequences of genocide in the history of </w:t>
            </w:r>
            <w:r w:rsidR="000B0647" w:rsidRPr="000B0647">
              <w:rPr>
                <w:rFonts w:cs="Times New Roman"/>
              </w:rPr>
              <w:t xml:space="preserve">Europe </w:t>
            </w:r>
            <w:r>
              <w:rPr>
                <w:rFonts w:cs="Times New Roman"/>
              </w:rPr>
              <w:t>and/</w:t>
            </w:r>
            <w:r w:rsidR="000B0647" w:rsidRPr="000B0647">
              <w:rPr>
                <w:rFonts w:cs="Times New Roman"/>
              </w:rPr>
              <w:t>or the wider world</w:t>
            </w:r>
            <w:r>
              <w:rPr>
                <w:rFonts w:cs="Times New Roman"/>
              </w:rPr>
              <w:t>, including the Holocaust</w:t>
            </w:r>
            <w:r w:rsidR="000B0647" w:rsidRPr="000B0647">
              <w:rPr>
                <w:rFonts w:cs="Times New Roman"/>
              </w:rPr>
              <w:t>.</w:t>
            </w:r>
          </w:p>
          <w:p w14:paraId="511F5E9A" w14:textId="6BA1FDD4" w:rsidR="000B0647" w:rsidRPr="000B0647" w:rsidRDefault="000B0647" w:rsidP="003A3B3D">
            <w:pPr>
              <w:pStyle w:val="ListParagraph"/>
              <w:numPr>
                <w:ilvl w:val="1"/>
                <w:numId w:val="23"/>
              </w:numPr>
              <w:spacing w:line="360" w:lineRule="auto"/>
              <w:ind w:left="561" w:hanging="644"/>
              <w:rPr>
                <w:rFonts w:cs="Times New Roman"/>
              </w:rPr>
            </w:pPr>
            <w:r w:rsidRPr="000B0647">
              <w:rPr>
                <w:rFonts w:cs="Times New Roman"/>
              </w:rPr>
              <w:t xml:space="preserve">Explore </w:t>
            </w:r>
            <w:r w:rsidR="00484426">
              <w:rPr>
                <w:rFonts w:cs="Times New Roman"/>
              </w:rPr>
              <w:t>how</w:t>
            </w:r>
            <w:r w:rsidRPr="000B0647">
              <w:rPr>
                <w:rFonts w:cs="Times New Roman"/>
              </w:rPr>
              <w:t xml:space="preserve"> </w:t>
            </w:r>
            <w:r w:rsidR="00484426">
              <w:rPr>
                <w:rFonts w:cs="Times New Roman"/>
              </w:rPr>
              <w:t xml:space="preserve">and why </w:t>
            </w:r>
            <w:r w:rsidRPr="000B0647">
              <w:rPr>
                <w:rFonts w:cs="Times New Roman"/>
              </w:rPr>
              <w:t xml:space="preserve">genocide </w:t>
            </w:r>
            <w:r w:rsidR="00484426">
              <w:rPr>
                <w:rFonts w:cs="Times New Roman"/>
              </w:rPr>
              <w:t xml:space="preserve">occurred </w:t>
            </w:r>
            <w:r w:rsidRPr="000B0647">
              <w:rPr>
                <w:rFonts w:cs="Times New Roman"/>
              </w:rPr>
              <w:t xml:space="preserve">in the history of Europe and/or the wider world, </w:t>
            </w:r>
            <w:r w:rsidR="00484426">
              <w:rPr>
                <w:rFonts w:cs="Times New Roman"/>
              </w:rPr>
              <w:t xml:space="preserve">including the Holocaust. </w:t>
            </w:r>
          </w:p>
          <w:p w14:paraId="3B7D0B65" w14:textId="3745B576" w:rsidR="000B0647" w:rsidRPr="000B0647" w:rsidRDefault="005B7CC8" w:rsidP="003A3B3D">
            <w:pPr>
              <w:pStyle w:val="ListParagraph"/>
              <w:numPr>
                <w:ilvl w:val="1"/>
                <w:numId w:val="23"/>
              </w:numPr>
              <w:spacing w:line="360" w:lineRule="auto"/>
              <w:ind w:left="561" w:hanging="644"/>
              <w:rPr>
                <w:rFonts w:cs="Times New Roman"/>
              </w:rPr>
            </w:pPr>
            <w:r>
              <w:rPr>
                <w:rFonts w:cs="Times New Roman"/>
              </w:rPr>
              <w:t>Draw on their historical knowledge to create a biography/ profile of a young person living in the past.</w:t>
            </w:r>
          </w:p>
          <w:p w14:paraId="472AE62D" w14:textId="376E5F47" w:rsidR="000B0647" w:rsidRPr="000B0647" w:rsidRDefault="000B0647" w:rsidP="003A3B3D">
            <w:pPr>
              <w:pStyle w:val="ListParagraph"/>
              <w:numPr>
                <w:ilvl w:val="1"/>
                <w:numId w:val="23"/>
              </w:numPr>
              <w:spacing w:line="360" w:lineRule="auto"/>
              <w:ind w:left="561" w:hanging="644"/>
              <w:rPr>
                <w:rFonts w:cs="Times New Roman"/>
              </w:rPr>
            </w:pPr>
            <w:r w:rsidRPr="000B0647">
              <w:rPr>
                <w:rFonts w:cs="Times New Roman"/>
              </w:rPr>
              <w:t xml:space="preserve">Reflect on </w:t>
            </w:r>
            <w:r w:rsidR="008A3D9D">
              <w:rPr>
                <w:rFonts w:cs="Times New Roman"/>
              </w:rPr>
              <w:t>the foundation and role of an international organisation, such as the European Union or United Nations, in relation to human rights, peace and cooperation</w:t>
            </w:r>
            <w:r w:rsidRPr="000B0647">
              <w:rPr>
                <w:rFonts w:cs="Times New Roman"/>
              </w:rPr>
              <w:t>.</w:t>
            </w:r>
          </w:p>
          <w:p w14:paraId="53CD26EF" w14:textId="4BBFB55F" w:rsidR="000B0647" w:rsidRPr="000B0647" w:rsidRDefault="008A3D9D" w:rsidP="003A3B3D">
            <w:pPr>
              <w:pStyle w:val="ListParagraph"/>
              <w:numPr>
                <w:ilvl w:val="1"/>
                <w:numId w:val="23"/>
              </w:numPr>
              <w:spacing w:line="360" w:lineRule="auto"/>
              <w:ind w:left="561" w:hanging="644"/>
              <w:rPr>
                <w:rFonts w:cs="Times New Roman"/>
              </w:rPr>
            </w:pPr>
            <w:r>
              <w:rPr>
                <w:rFonts w:cs="Times New Roman"/>
              </w:rPr>
              <w:t>Debate the idea that the 1960s was an important decade in Europe and the wider world, referring to relevant personalities, issues and events.</w:t>
            </w:r>
          </w:p>
          <w:p w14:paraId="005B8FD2" w14:textId="589EBF44" w:rsidR="000B0647" w:rsidRPr="000B0647" w:rsidRDefault="008A3D9D" w:rsidP="003A3B3D">
            <w:pPr>
              <w:pStyle w:val="ListParagraph"/>
              <w:numPr>
                <w:ilvl w:val="1"/>
                <w:numId w:val="23"/>
              </w:numPr>
              <w:spacing w:line="360" w:lineRule="auto"/>
              <w:ind w:left="561" w:hanging="644"/>
              <w:rPr>
                <w:rFonts w:cs="Times New Roman"/>
              </w:rPr>
            </w:pPr>
            <w:r>
              <w:rPr>
                <w:rFonts w:cs="Times New Roman"/>
              </w:rPr>
              <w:t>Illustrate changing patterns or trends observed in the study of a theme relating to life and society across different time periods (such as, e.g.,</w:t>
            </w:r>
            <w:r w:rsidR="000B0647" w:rsidRPr="000B0647">
              <w:rPr>
                <w:rFonts w:cs="Times New Roman"/>
              </w:rPr>
              <w:t xml:space="preserve"> </w:t>
            </w:r>
            <w:r w:rsidR="000B0647" w:rsidRPr="008A3D9D">
              <w:rPr>
                <w:rFonts w:cs="Times New Roman"/>
                <w:i/>
              </w:rPr>
              <w:t>Crime and Punishment</w:t>
            </w:r>
            <w:r w:rsidR="000B0647" w:rsidRPr="000B0647">
              <w:rPr>
                <w:rFonts w:cs="Times New Roman"/>
              </w:rPr>
              <w:t xml:space="preserve">, </w:t>
            </w:r>
            <w:r w:rsidRPr="008A3D9D">
              <w:rPr>
                <w:rFonts w:cs="Times New Roman"/>
                <w:i/>
              </w:rPr>
              <w:t>Food and Drink</w:t>
            </w:r>
            <w:r w:rsidR="000B0647" w:rsidRPr="000B0647">
              <w:rPr>
                <w:rFonts w:cs="Times New Roman"/>
              </w:rPr>
              <w:t xml:space="preserve">, </w:t>
            </w:r>
            <w:r w:rsidRPr="008A3D9D">
              <w:rPr>
                <w:rFonts w:cs="Times New Roman"/>
                <w:i/>
              </w:rPr>
              <w:t>Play, Sport and Leisure</w:t>
            </w:r>
            <w:r>
              <w:rPr>
                <w:rFonts w:cs="Times New Roman"/>
              </w:rPr>
              <w:t xml:space="preserve">, </w:t>
            </w:r>
            <w:r w:rsidR="000B0647" w:rsidRPr="008A3D9D">
              <w:rPr>
                <w:rFonts w:cs="Times New Roman"/>
                <w:i/>
              </w:rPr>
              <w:t>Fashion and Appearance</w:t>
            </w:r>
            <w:r>
              <w:rPr>
                <w:rFonts w:cs="Times New Roman"/>
              </w:rPr>
              <w:t xml:space="preserve"> or </w:t>
            </w:r>
            <w:r w:rsidRPr="008A3D9D">
              <w:rPr>
                <w:rFonts w:cs="Times New Roman"/>
                <w:i/>
              </w:rPr>
              <w:t xml:space="preserve">Health </w:t>
            </w:r>
            <w:r w:rsidR="000B0647" w:rsidRPr="008A3D9D">
              <w:rPr>
                <w:rFonts w:cs="Times New Roman"/>
                <w:i/>
              </w:rPr>
              <w:t>and Medicine</w:t>
            </w:r>
            <w:r w:rsidR="000B0647" w:rsidRPr="000B0647">
              <w:rPr>
                <w:rFonts w:cs="Times New Roman"/>
              </w:rPr>
              <w:t>).</w:t>
            </w:r>
          </w:p>
          <w:p w14:paraId="198F9C92" w14:textId="77777777" w:rsidR="000B0647" w:rsidRPr="000B0647" w:rsidRDefault="000B0647" w:rsidP="00336A72">
            <w:pPr>
              <w:pStyle w:val="ListParagraph"/>
              <w:spacing w:line="360" w:lineRule="auto"/>
              <w:ind w:left="561" w:hanging="644"/>
              <w:rPr>
                <w:rFonts w:cs="Times New Roman"/>
              </w:rPr>
            </w:pPr>
          </w:p>
        </w:tc>
      </w:tr>
    </w:tbl>
    <w:p w14:paraId="102008DD" w14:textId="6148C4F1" w:rsidR="003A6A93" w:rsidRDefault="003A6A93" w:rsidP="004137A9">
      <w:pPr>
        <w:pStyle w:val="NCCAH2"/>
      </w:pPr>
      <w:bookmarkStart w:id="17" w:name="_Toc471993274"/>
      <w:bookmarkStart w:id="18" w:name="_Toc475101129"/>
    </w:p>
    <w:p w14:paraId="3FB84670" w14:textId="26DE2105" w:rsidR="008E549F" w:rsidRDefault="008E549F" w:rsidP="008E549F">
      <w:pPr>
        <w:pStyle w:val="NCCABody"/>
      </w:pPr>
    </w:p>
    <w:p w14:paraId="32A5716B" w14:textId="77777777" w:rsidR="003B1EBA" w:rsidRPr="008E549F" w:rsidRDefault="003B1EBA" w:rsidP="008E549F">
      <w:pPr>
        <w:pStyle w:val="NCCABody"/>
      </w:pPr>
    </w:p>
    <w:p w14:paraId="01726585" w14:textId="5A8A8BBF" w:rsidR="004137A9" w:rsidRPr="00A72B5D" w:rsidRDefault="004137A9" w:rsidP="004137A9">
      <w:pPr>
        <w:pStyle w:val="NCCAH2"/>
      </w:pPr>
      <w:r w:rsidRPr="00A72B5D">
        <w:lastRenderedPageBreak/>
        <w:t>Assessment and reporting</w:t>
      </w:r>
      <w:bookmarkEnd w:id="17"/>
      <w:bookmarkEnd w:id="18"/>
    </w:p>
    <w:p w14:paraId="1CAD4D40" w14:textId="77777777" w:rsidR="004137A9" w:rsidRPr="00A72B5D" w:rsidRDefault="004137A9" w:rsidP="004137A9">
      <w:pPr>
        <w:pStyle w:val="NCCABody"/>
        <w:rPr>
          <w:rFonts w:asciiTheme="minorHAnsi" w:hAnsiTheme="minorHAnsi"/>
        </w:rPr>
      </w:pPr>
      <w:r w:rsidRPr="00A72B5D">
        <w:rPr>
          <w:rFonts w:asciiTheme="minorHAnsi" w:hAnsiTheme="minorHAnsi"/>
        </w:rPr>
        <w:t>Assessment in education involves gathering, interpreting and using information about the processes and outcomes of learning. It takes different forms and can be used in a variety of ways, such as to record and report achievement, to determine appropriate routes for learners to take through a differentiated curriculum, or to identify specific areas of difficulty or strength for a given learner. While different techniques may be employed for formative, diagnostic and summative purposes, the focus of the assessment and reporting is on the improvement of student learning. To do this it must fully reflect the aim of the curriculum.</w:t>
      </w:r>
    </w:p>
    <w:p w14:paraId="3F7950FD" w14:textId="77777777" w:rsidR="004137A9" w:rsidRPr="00A72B5D" w:rsidRDefault="004137A9" w:rsidP="004137A9">
      <w:pPr>
        <w:pStyle w:val="NCCABody"/>
        <w:rPr>
          <w:rFonts w:asciiTheme="minorHAnsi" w:hAnsiTheme="minorHAnsi"/>
        </w:rPr>
      </w:pPr>
    </w:p>
    <w:p w14:paraId="2C24DCDB" w14:textId="3F719C8B" w:rsidR="004137A9" w:rsidRPr="00A72B5D" w:rsidRDefault="004137A9" w:rsidP="004137A9">
      <w:pPr>
        <w:pStyle w:val="NCCABody"/>
        <w:rPr>
          <w:rFonts w:asciiTheme="minorHAnsi" w:hAnsiTheme="minorHAnsi"/>
        </w:rPr>
      </w:pPr>
      <w:r w:rsidRPr="00A72B5D">
        <w:rPr>
          <w:rFonts w:asciiTheme="minorHAnsi" w:hAnsiTheme="minorHAnsi"/>
        </w:rPr>
        <w:t xml:space="preserve">The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 xml:space="preserve">ycle places a strong emphasis on assessment as part of the learning process. This requires a more varied approach to assessment in ensuring that the assessment method(s) chosen is fit for purpose, timely and relevant to the students. Assessment in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 xml:space="preserve">ycle </w:t>
      </w:r>
      <w:r w:rsidR="00703A1C">
        <w:rPr>
          <w:rFonts w:asciiTheme="minorHAnsi" w:hAnsiTheme="minorHAnsi"/>
        </w:rPr>
        <w:t>History</w:t>
      </w:r>
      <w:r>
        <w:rPr>
          <w:rFonts w:asciiTheme="minorHAnsi" w:hAnsiTheme="minorHAnsi"/>
        </w:rPr>
        <w:t xml:space="preserve"> </w:t>
      </w:r>
      <w:r w:rsidRPr="00A72B5D">
        <w:rPr>
          <w:rFonts w:asciiTheme="minorHAnsi" w:hAnsiTheme="minorHAnsi"/>
        </w:rPr>
        <w:t>will optimise the opportunity for students to become reflective and active participants in their learning and for teachers to support this. This rests upon the provision for learners of opportunities to negotiate success criteria against which the quality of their work can be judged by peer, self, and teacher assessment; and upon the quality of the focused feedback they get in support of their learning.</w:t>
      </w:r>
    </w:p>
    <w:p w14:paraId="1D397EC0" w14:textId="77777777" w:rsidR="004137A9" w:rsidRPr="00A72B5D" w:rsidRDefault="004137A9" w:rsidP="004137A9">
      <w:pPr>
        <w:pStyle w:val="NCCABody"/>
        <w:rPr>
          <w:rFonts w:asciiTheme="minorHAnsi" w:hAnsiTheme="minorHAnsi"/>
        </w:rPr>
      </w:pPr>
    </w:p>
    <w:p w14:paraId="41C04046" w14:textId="77777777" w:rsidR="004137A9" w:rsidRPr="00A72B5D" w:rsidRDefault="004137A9" w:rsidP="004137A9">
      <w:pPr>
        <w:pStyle w:val="NCCABody"/>
        <w:rPr>
          <w:rFonts w:asciiTheme="minorHAnsi" w:hAnsiTheme="minorHAnsi"/>
        </w:rPr>
      </w:pPr>
      <w:r w:rsidRPr="00A72B5D">
        <w:rPr>
          <w:rFonts w:asciiTheme="minorHAnsi" w:hAnsiTheme="minorHAnsi"/>
        </w:rPr>
        <w:t>Providing focused feedback to students on their learning is a critical component of high-quality assessment and a key factor in building students’ capacity to manage their own learning and their motivation to stick with a complex task or problem. Assessment is most effective when it moves beyond marks and grades, and reporting focuses not just on how the student has done in the past but on the next steps for further learning. This approach will ensure that assessment takes place as close as possible to the point of learning. Final assessment still has a role to play, but is only one element of a broader approach to assessment.</w:t>
      </w:r>
    </w:p>
    <w:p w14:paraId="076EA3EF" w14:textId="77777777" w:rsidR="004137A9" w:rsidRPr="00A72B5D" w:rsidRDefault="004137A9" w:rsidP="004137A9">
      <w:pPr>
        <w:pStyle w:val="NCCABody"/>
        <w:rPr>
          <w:rFonts w:asciiTheme="minorHAnsi" w:hAnsiTheme="minorHAnsi"/>
        </w:rPr>
      </w:pPr>
    </w:p>
    <w:p w14:paraId="3A93CDE2" w14:textId="77777777" w:rsidR="004137A9" w:rsidRPr="00A72B5D" w:rsidRDefault="004137A9" w:rsidP="004137A9">
      <w:pPr>
        <w:pStyle w:val="NCCABody"/>
        <w:rPr>
          <w:rFonts w:asciiTheme="minorHAnsi" w:hAnsiTheme="minorHAnsi"/>
        </w:rPr>
      </w:pPr>
      <w:r w:rsidRPr="00A72B5D">
        <w:rPr>
          <w:rFonts w:asciiTheme="minorHAnsi" w:hAnsiTheme="minorHAnsi"/>
        </w:rPr>
        <w:t xml:space="preserve">Essentially, the purpose of assessment and reporting at this stage of education is to support learning. Parents/guardians should be given a comprehensive picture of student learning. Linking classroom assessment and other assessment with a new system of reporting that culminates in the awarding of the Junior Cycle Profile of Achievement (JCPA) will offer parents/guardians a clear and broad picture of their child’s learning journey over the three years of </w:t>
      </w:r>
      <w:r>
        <w:rPr>
          <w:rFonts w:asciiTheme="minorHAnsi" w:hAnsiTheme="minorHAnsi"/>
        </w:rPr>
        <w:t>j</w:t>
      </w:r>
      <w:r w:rsidRPr="00A72B5D">
        <w:rPr>
          <w:rFonts w:asciiTheme="minorHAnsi" w:hAnsiTheme="minorHAnsi"/>
        </w:rPr>
        <w:t xml:space="preserve">unior </w:t>
      </w:r>
      <w:r>
        <w:rPr>
          <w:rFonts w:asciiTheme="minorHAnsi" w:hAnsiTheme="minorHAnsi"/>
        </w:rPr>
        <w:t>c</w:t>
      </w:r>
      <w:r w:rsidRPr="00A72B5D">
        <w:rPr>
          <w:rFonts w:asciiTheme="minorHAnsi" w:hAnsiTheme="minorHAnsi"/>
        </w:rPr>
        <w:t xml:space="preserve">ycle. To support this, teachers and </w:t>
      </w:r>
      <w:r w:rsidRPr="00A72B5D">
        <w:rPr>
          <w:rFonts w:asciiTheme="minorHAnsi" w:hAnsiTheme="minorHAnsi"/>
        </w:rPr>
        <w:lastRenderedPageBreak/>
        <w:t xml:space="preserve">schools will have access to an Assessment Toolkit. Along with the guide to the Subject Learning and Assessment Review (SLAR) process, the </w:t>
      </w:r>
      <w:r>
        <w:rPr>
          <w:rFonts w:asciiTheme="minorHAnsi" w:hAnsiTheme="minorHAnsi"/>
        </w:rPr>
        <w:t>t</w:t>
      </w:r>
      <w:r w:rsidRPr="00A72B5D">
        <w:rPr>
          <w:rFonts w:asciiTheme="minorHAnsi" w:hAnsiTheme="minorHAnsi"/>
        </w:rPr>
        <w:t>oolkit will include learning, teaching and assessment support material, including:</w:t>
      </w:r>
    </w:p>
    <w:p w14:paraId="534E2A92" w14:textId="77777777" w:rsidR="004137A9" w:rsidRPr="00A72B5D" w:rsidRDefault="004137A9" w:rsidP="004137A9">
      <w:pPr>
        <w:pStyle w:val="NCCAList"/>
        <w:rPr>
          <w:rFonts w:asciiTheme="minorHAnsi" w:hAnsiTheme="minorHAnsi"/>
        </w:rPr>
      </w:pPr>
      <w:r w:rsidRPr="00A72B5D">
        <w:rPr>
          <w:rFonts w:asciiTheme="minorHAnsi" w:hAnsiTheme="minorHAnsi"/>
        </w:rPr>
        <w:t>formative assessment</w:t>
      </w:r>
    </w:p>
    <w:p w14:paraId="78C40A36" w14:textId="77777777" w:rsidR="004137A9" w:rsidRPr="00A72B5D" w:rsidRDefault="004137A9" w:rsidP="004137A9">
      <w:pPr>
        <w:pStyle w:val="NCCAList"/>
        <w:rPr>
          <w:rFonts w:asciiTheme="minorHAnsi" w:hAnsiTheme="minorHAnsi"/>
        </w:rPr>
      </w:pPr>
      <w:r w:rsidRPr="00A72B5D">
        <w:rPr>
          <w:rFonts w:asciiTheme="minorHAnsi" w:hAnsiTheme="minorHAnsi"/>
        </w:rPr>
        <w:t>planning for and designing assessment</w:t>
      </w:r>
    </w:p>
    <w:p w14:paraId="13C8BE65" w14:textId="77777777" w:rsidR="004137A9" w:rsidRPr="00A72B5D" w:rsidRDefault="004137A9" w:rsidP="004137A9">
      <w:pPr>
        <w:pStyle w:val="NCCAList"/>
        <w:rPr>
          <w:rFonts w:asciiTheme="minorHAnsi" w:hAnsiTheme="minorHAnsi"/>
        </w:rPr>
      </w:pPr>
      <w:r w:rsidRPr="00A72B5D">
        <w:rPr>
          <w:rFonts w:asciiTheme="minorHAnsi" w:hAnsiTheme="minorHAnsi"/>
        </w:rPr>
        <w:t>ongoing assessments for classroom use</w:t>
      </w:r>
    </w:p>
    <w:p w14:paraId="173CD713" w14:textId="77777777" w:rsidR="004137A9" w:rsidRPr="00A72B5D" w:rsidRDefault="004137A9" w:rsidP="004137A9">
      <w:pPr>
        <w:pStyle w:val="NCCAList"/>
        <w:rPr>
          <w:rFonts w:asciiTheme="minorHAnsi" w:hAnsiTheme="minorHAnsi"/>
        </w:rPr>
      </w:pPr>
      <w:r w:rsidRPr="00A72B5D">
        <w:rPr>
          <w:rFonts w:asciiTheme="minorHAnsi" w:hAnsiTheme="minorHAnsi"/>
        </w:rPr>
        <w:t>judging student work – looking at expectations for students and features of quality</w:t>
      </w:r>
    </w:p>
    <w:p w14:paraId="1413B817" w14:textId="77777777" w:rsidR="004137A9" w:rsidRPr="00A72B5D" w:rsidRDefault="004137A9" w:rsidP="004137A9">
      <w:pPr>
        <w:pStyle w:val="NCCAList"/>
        <w:rPr>
          <w:rFonts w:asciiTheme="minorHAnsi" w:hAnsiTheme="minorHAnsi"/>
        </w:rPr>
      </w:pPr>
      <w:r w:rsidRPr="00A72B5D">
        <w:rPr>
          <w:rFonts w:asciiTheme="minorHAnsi" w:hAnsiTheme="minorHAnsi"/>
        </w:rPr>
        <w:t>reporting to parents and students</w:t>
      </w:r>
    </w:p>
    <w:p w14:paraId="538A0912" w14:textId="77777777" w:rsidR="004137A9" w:rsidRPr="00A72B5D" w:rsidRDefault="004137A9" w:rsidP="004137A9">
      <w:pPr>
        <w:pStyle w:val="NCCAList"/>
        <w:rPr>
          <w:rFonts w:asciiTheme="minorHAnsi" w:hAnsiTheme="minorHAnsi"/>
        </w:rPr>
      </w:pPr>
      <w:r w:rsidRPr="00A72B5D">
        <w:rPr>
          <w:rFonts w:asciiTheme="minorHAnsi" w:hAnsiTheme="minorHAnsi"/>
        </w:rPr>
        <w:t>thinking about assessment: ideas, research and reflections</w:t>
      </w:r>
    </w:p>
    <w:p w14:paraId="718AD2A6" w14:textId="77777777" w:rsidR="004137A9" w:rsidRPr="00A72B5D" w:rsidRDefault="004137A9" w:rsidP="004137A9">
      <w:pPr>
        <w:pStyle w:val="NCCAList"/>
        <w:rPr>
          <w:rFonts w:asciiTheme="minorHAnsi" w:hAnsiTheme="minorHAnsi"/>
        </w:rPr>
      </w:pPr>
      <w:r w:rsidRPr="00A72B5D">
        <w:rPr>
          <w:rFonts w:asciiTheme="minorHAnsi" w:hAnsiTheme="minorHAnsi"/>
        </w:rPr>
        <w:t>an assessment glossary.</w:t>
      </w:r>
    </w:p>
    <w:p w14:paraId="75C025B5" w14:textId="77777777" w:rsidR="004137A9" w:rsidRPr="00A72B5D" w:rsidRDefault="004137A9" w:rsidP="004137A9">
      <w:pPr>
        <w:pStyle w:val="NCCABody"/>
        <w:rPr>
          <w:rFonts w:asciiTheme="minorHAnsi" w:hAnsiTheme="minorHAnsi"/>
        </w:rPr>
      </w:pPr>
    </w:p>
    <w:p w14:paraId="67739740" w14:textId="77777777" w:rsidR="004137A9" w:rsidRPr="00A72B5D" w:rsidRDefault="004137A9" w:rsidP="004137A9">
      <w:pPr>
        <w:pStyle w:val="NCCABody"/>
        <w:rPr>
          <w:rFonts w:asciiTheme="minorHAnsi" w:hAnsiTheme="minorHAnsi"/>
        </w:rPr>
      </w:pPr>
      <w:r w:rsidRPr="00A72B5D">
        <w:rPr>
          <w:rFonts w:asciiTheme="minorHAnsi" w:hAnsiTheme="minorHAnsi"/>
        </w:rPr>
        <w:t xml:space="preserve">The contents of the </w:t>
      </w:r>
      <w:r>
        <w:rPr>
          <w:rFonts w:asciiTheme="minorHAnsi" w:hAnsiTheme="minorHAnsi"/>
        </w:rPr>
        <w:t>t</w:t>
      </w:r>
      <w:r w:rsidRPr="00A72B5D">
        <w:rPr>
          <w:rFonts w:asciiTheme="minorHAnsi" w:hAnsiTheme="minorHAnsi"/>
        </w:rPr>
        <w:t>oolkit will include the range of assessment supports, advice and guidelines that will enable schools and teachers to engage with the new assessment system and reporting arrangements in an informed way, with confidence and clarity.</w:t>
      </w:r>
    </w:p>
    <w:p w14:paraId="587E4DE3" w14:textId="77777777" w:rsidR="004137A9" w:rsidRPr="00A72B5D" w:rsidRDefault="004137A9" w:rsidP="004137A9"/>
    <w:p w14:paraId="641ACC3C" w14:textId="77777777" w:rsidR="004137A9" w:rsidRPr="00A72B5D" w:rsidRDefault="004137A9" w:rsidP="004137A9">
      <w:r w:rsidRPr="00A72B5D">
        <w:rPr>
          <w:sz w:val="32"/>
          <w:szCs w:val="32"/>
        </w:rPr>
        <w:t>Assessment for the JCPA</w:t>
      </w:r>
    </w:p>
    <w:p w14:paraId="0DA4E3FA" w14:textId="50ADC801" w:rsidR="00CA1233" w:rsidRDefault="004137A9" w:rsidP="00CA1233">
      <w:pPr>
        <w:pStyle w:val="NCCABody"/>
        <w:rPr>
          <w:rFonts w:asciiTheme="minorEastAsia" w:eastAsiaTheme="minorEastAsia" w:hAnsiTheme="minorEastAsia" w:cstheme="minorEastAsia"/>
          <w:lang w:val="en-GB"/>
        </w:rPr>
      </w:pPr>
      <w:r w:rsidRPr="2DDD7AA4">
        <w:rPr>
          <w:rFonts w:asciiTheme="minorHAnsi" w:eastAsiaTheme="minorEastAsia" w:hAnsiTheme="minorHAnsi"/>
        </w:rPr>
        <w:t xml:space="preserve">The assessment of </w:t>
      </w:r>
      <w:r>
        <w:rPr>
          <w:rFonts w:asciiTheme="minorHAnsi" w:eastAsiaTheme="minorEastAsia" w:hAnsiTheme="minorHAnsi"/>
        </w:rPr>
        <w:t>History</w:t>
      </w:r>
      <w:r w:rsidRPr="2DDD7AA4">
        <w:rPr>
          <w:rFonts w:asciiTheme="minorHAnsi" w:eastAsiaTheme="minorEastAsia" w:hAnsiTheme="minorHAnsi"/>
          <w:i/>
          <w:iCs/>
        </w:rPr>
        <w:t xml:space="preserve"> </w:t>
      </w:r>
      <w:r w:rsidRPr="2DDD7AA4">
        <w:rPr>
          <w:rFonts w:asciiTheme="minorHAnsi" w:eastAsiaTheme="minorEastAsia" w:hAnsiTheme="minorHAnsi"/>
        </w:rPr>
        <w:t>for the purposes of the Junior Cycle Profile of Achievement (JCPA) will comprise two Classroom-Based Assessments</w:t>
      </w:r>
      <w:r w:rsidR="0008547C">
        <w:rPr>
          <w:rFonts w:asciiTheme="minorHAnsi" w:eastAsiaTheme="minorEastAsia" w:hAnsiTheme="minorHAnsi"/>
        </w:rPr>
        <w:t xml:space="preserve">: </w:t>
      </w:r>
      <w:r w:rsidR="001D22F7">
        <w:rPr>
          <w:rFonts w:asciiTheme="minorHAnsi" w:eastAsiaTheme="minorEastAsia" w:hAnsiTheme="minorHAnsi"/>
        </w:rPr>
        <w:t>‘A Young</w:t>
      </w:r>
      <w:r w:rsidR="00EA52AE">
        <w:rPr>
          <w:rFonts w:asciiTheme="minorHAnsi" w:eastAsiaTheme="minorEastAsia" w:hAnsiTheme="minorHAnsi"/>
        </w:rPr>
        <w:t xml:space="preserve"> Life in </w:t>
      </w:r>
      <w:r w:rsidR="66594C79" w:rsidRPr="66594C79">
        <w:rPr>
          <w:rFonts w:asciiTheme="minorHAnsi" w:eastAsiaTheme="minorEastAsia" w:hAnsiTheme="minorHAnsi"/>
        </w:rPr>
        <w:t>Time'</w:t>
      </w:r>
      <w:r w:rsidR="0008547C">
        <w:rPr>
          <w:rFonts w:asciiTheme="minorHAnsi" w:eastAsiaTheme="minorEastAsia" w:hAnsiTheme="minorHAnsi"/>
        </w:rPr>
        <w:t>,</w:t>
      </w:r>
      <w:r w:rsidR="66594C79" w:rsidRPr="66594C79">
        <w:rPr>
          <w:rFonts w:asciiTheme="minorHAnsi" w:eastAsiaTheme="minorEastAsia" w:hAnsiTheme="minorHAnsi"/>
        </w:rPr>
        <w:t xml:space="preserve"> </w:t>
      </w:r>
      <w:r w:rsidR="007D2A8E">
        <w:rPr>
          <w:rFonts w:asciiTheme="minorHAnsi" w:eastAsiaTheme="minorEastAsia" w:hAnsiTheme="minorHAnsi"/>
        </w:rPr>
        <w:t>‘The</w:t>
      </w:r>
      <w:r w:rsidR="00EA52AE">
        <w:rPr>
          <w:rFonts w:asciiTheme="minorHAnsi" w:eastAsiaTheme="minorEastAsia" w:hAnsiTheme="minorHAnsi"/>
        </w:rPr>
        <w:t xml:space="preserve"> Past in </w:t>
      </w:r>
      <w:r w:rsidR="0008547C">
        <w:rPr>
          <w:rFonts w:asciiTheme="minorHAnsi" w:eastAsiaTheme="minorEastAsia" w:hAnsiTheme="minorHAnsi"/>
        </w:rPr>
        <w:t>M</w:t>
      </w:r>
      <w:r w:rsidR="66594C79" w:rsidRPr="66594C79">
        <w:rPr>
          <w:rFonts w:asciiTheme="minorHAnsi" w:eastAsiaTheme="minorEastAsia" w:hAnsiTheme="minorHAnsi"/>
        </w:rPr>
        <w:t>y Place'</w:t>
      </w:r>
      <w:r w:rsidR="0008547C">
        <w:rPr>
          <w:rFonts w:asciiTheme="minorHAnsi" w:eastAsiaTheme="minorEastAsia" w:hAnsiTheme="minorHAnsi"/>
        </w:rPr>
        <w:t xml:space="preserve"> </w:t>
      </w:r>
      <w:r w:rsidR="00CA1233" w:rsidRPr="66594C79">
        <w:rPr>
          <w:rFonts w:asciiTheme="minorEastAsia" w:eastAsiaTheme="minorEastAsia" w:hAnsiTheme="minorEastAsia" w:cstheme="minorEastAsia"/>
          <w:lang w:val="en-GB"/>
        </w:rPr>
        <w:t xml:space="preserve">and a final examination. </w:t>
      </w:r>
    </w:p>
    <w:p w14:paraId="4AE59EEE" w14:textId="545E1028" w:rsidR="00CA1233" w:rsidRDefault="00CA1233" w:rsidP="00CA1233">
      <w:pPr>
        <w:pStyle w:val="NCCABody"/>
        <w:rPr>
          <w:rFonts w:eastAsiaTheme="minorEastAsia"/>
          <w:lang w:val="en-GB"/>
        </w:rPr>
      </w:pPr>
      <w:r w:rsidRPr="00CA1233">
        <w:rPr>
          <w:rFonts w:eastAsiaTheme="minorEastAsia"/>
          <w:lang w:val="en-GB"/>
        </w:rPr>
        <w:t>In addition, the second Classroom-Based Assessment will have a written Assessment Task that will be marked, along with the final assessment, by the State Examinations Commission. </w:t>
      </w:r>
    </w:p>
    <w:p w14:paraId="379EC2BF" w14:textId="3BB4CCD0" w:rsidR="00C614F1" w:rsidRPr="00CA1233" w:rsidRDefault="00C614F1" w:rsidP="00CA1233">
      <w:pPr>
        <w:pStyle w:val="NCCABody"/>
        <w:rPr>
          <w:rFonts w:eastAsiaTheme="minorEastAsia"/>
          <w:lang w:val="en-GB"/>
        </w:rPr>
      </w:pPr>
      <w:r>
        <w:rPr>
          <w:rFonts w:eastAsiaTheme="minorEastAsia"/>
          <w:lang w:val="en-GB"/>
        </w:rPr>
        <w:t>All assessments will be at a common level.</w:t>
      </w:r>
    </w:p>
    <w:p w14:paraId="6B796886" w14:textId="6099ED46" w:rsidR="00513146" w:rsidRPr="00CA1233" w:rsidRDefault="00513146" w:rsidP="00CA1233">
      <w:pPr>
        <w:pStyle w:val="NCCABody"/>
        <w:rPr>
          <w:rFonts w:asciiTheme="minorHAnsi" w:eastAsiaTheme="minorEastAsia" w:hAnsiTheme="minorHAnsi"/>
        </w:rPr>
      </w:pPr>
    </w:p>
    <w:p w14:paraId="224EE97F" w14:textId="77777777" w:rsidR="00022624" w:rsidRDefault="00022624">
      <w:pPr>
        <w:rPr>
          <w:rFonts w:ascii="Calibri" w:eastAsiaTheme="minorEastAsia" w:hAnsi="Calibri"/>
          <w:sz w:val="48"/>
        </w:rPr>
      </w:pPr>
      <w:r>
        <w:br w:type="page"/>
      </w:r>
    </w:p>
    <w:p w14:paraId="63A7A331" w14:textId="1685982F" w:rsidR="00441A96" w:rsidRDefault="00441A96" w:rsidP="00441A96">
      <w:pPr>
        <w:pStyle w:val="NCCABody"/>
        <w:rPr>
          <w:sz w:val="32"/>
          <w:szCs w:val="32"/>
        </w:rPr>
      </w:pPr>
      <w:r>
        <w:lastRenderedPageBreak/>
        <w:t xml:space="preserve"> </w:t>
      </w:r>
      <w:r w:rsidRPr="00A72B5D">
        <w:rPr>
          <w:sz w:val="32"/>
          <w:szCs w:val="32"/>
        </w:rPr>
        <w:t xml:space="preserve">Rationale for the Classroom-Based Assessments in </w:t>
      </w:r>
      <w:r>
        <w:rPr>
          <w:sz w:val="32"/>
          <w:szCs w:val="32"/>
        </w:rPr>
        <w:t>History</w:t>
      </w:r>
    </w:p>
    <w:p w14:paraId="288D50AD" w14:textId="6F65AA84" w:rsidR="00AA3260" w:rsidRDefault="00EA52AE" w:rsidP="00441A96">
      <w:pPr>
        <w:pStyle w:val="NCCABody"/>
        <w:rPr>
          <w:rFonts w:asciiTheme="minorHAnsi" w:hAnsiTheme="minorHAnsi"/>
        </w:rPr>
      </w:pPr>
      <w:r w:rsidRPr="00A75242">
        <w:rPr>
          <w:rFonts w:asciiTheme="minorHAnsi" w:hAnsiTheme="minorHAnsi"/>
        </w:rPr>
        <w:t>Classroom</w:t>
      </w:r>
      <w:r w:rsidR="00A75242">
        <w:rPr>
          <w:rFonts w:asciiTheme="minorHAnsi" w:hAnsiTheme="minorHAnsi"/>
        </w:rPr>
        <w:t xml:space="preserve">-Based Assessments are the occasions when the teacher assesses the students </w:t>
      </w:r>
      <w:r w:rsidR="00C614F1">
        <w:rPr>
          <w:rFonts w:asciiTheme="minorHAnsi" w:hAnsiTheme="minorHAnsi"/>
        </w:rPr>
        <w:t>i</w:t>
      </w:r>
      <w:r w:rsidR="00A75242">
        <w:rPr>
          <w:rFonts w:asciiTheme="minorHAnsi" w:hAnsiTheme="minorHAnsi"/>
        </w:rPr>
        <w:t>n the specific assessments that are set out in the specification.  Classroom-Based Assessments are similar to the formative assessment that occur</w:t>
      </w:r>
      <w:r w:rsidR="00C614F1">
        <w:rPr>
          <w:rFonts w:asciiTheme="minorHAnsi" w:hAnsiTheme="minorHAnsi"/>
        </w:rPr>
        <w:t>s</w:t>
      </w:r>
      <w:r w:rsidR="00A75242">
        <w:rPr>
          <w:rFonts w:asciiTheme="minorHAnsi" w:hAnsiTheme="minorHAnsi"/>
        </w:rPr>
        <w:t xml:space="preserve"> every day in every class.  However, in the case of the Classroom-Based Assessments, the teacher’s judgement is recorded for the purpose of subject learning and assessment review, and </w:t>
      </w:r>
      <w:r w:rsidR="00AA3260">
        <w:rPr>
          <w:rFonts w:asciiTheme="minorHAnsi" w:hAnsiTheme="minorHAnsi"/>
        </w:rPr>
        <w:t>for</w:t>
      </w:r>
      <w:r w:rsidR="00A75242">
        <w:rPr>
          <w:rFonts w:asciiTheme="minorHAnsi" w:hAnsiTheme="minorHAnsi"/>
        </w:rPr>
        <w:t xml:space="preserve"> the school’s reporting to parents and students.  </w:t>
      </w:r>
    </w:p>
    <w:p w14:paraId="689136F2" w14:textId="26B4448A" w:rsidR="00430685" w:rsidRDefault="00AA3260" w:rsidP="00AA3260">
      <w:pPr>
        <w:pStyle w:val="NCCABody"/>
      </w:pPr>
      <w:r>
        <w:rPr>
          <w:rFonts w:asciiTheme="minorHAnsi" w:hAnsiTheme="minorHAnsi"/>
        </w:rPr>
        <w:t xml:space="preserve">Over the three years of </w:t>
      </w:r>
      <w:r w:rsidR="00430685">
        <w:rPr>
          <w:rFonts w:asciiTheme="minorHAnsi" w:hAnsiTheme="minorHAnsi"/>
        </w:rPr>
        <w:t>junior cycle, s</w:t>
      </w:r>
      <w:r w:rsidR="00A75242">
        <w:rPr>
          <w:rFonts w:asciiTheme="minorHAnsi" w:hAnsiTheme="minorHAnsi"/>
        </w:rPr>
        <w:t>tud</w:t>
      </w:r>
      <w:r w:rsidR="00430685">
        <w:rPr>
          <w:rFonts w:asciiTheme="minorHAnsi" w:hAnsiTheme="minorHAnsi"/>
        </w:rPr>
        <w:t>en</w:t>
      </w:r>
      <w:r w:rsidR="00A75242">
        <w:rPr>
          <w:rFonts w:asciiTheme="minorHAnsi" w:hAnsiTheme="minorHAnsi"/>
        </w:rPr>
        <w:t xml:space="preserve">ts will </w:t>
      </w:r>
      <w:r w:rsidR="00430685">
        <w:rPr>
          <w:rFonts w:asciiTheme="minorHAnsi" w:hAnsiTheme="minorHAnsi"/>
        </w:rPr>
        <w:t xml:space="preserve">be provided with opportunities to stimulate their interest in discovering the </w:t>
      </w:r>
      <w:r w:rsidR="00A75242">
        <w:rPr>
          <w:rFonts w:asciiTheme="minorHAnsi" w:hAnsiTheme="minorHAnsi"/>
        </w:rPr>
        <w:t xml:space="preserve">experience </w:t>
      </w:r>
      <w:r w:rsidR="00430685">
        <w:rPr>
          <w:rFonts w:asciiTheme="minorHAnsi" w:hAnsiTheme="minorHAnsi"/>
        </w:rPr>
        <w:t xml:space="preserve">of people in the past.  </w:t>
      </w:r>
      <w:r w:rsidR="00430685">
        <w:t>It is envisaged that through the Classroom-Based Assessments students will actively engage in practical and authentic learning experiences</w:t>
      </w:r>
      <w:r w:rsidR="009C003E">
        <w:t xml:space="preserve"> that will enable them to meaningfully engage with learning outcomes</w:t>
      </w:r>
      <w:r w:rsidR="00430685">
        <w:t>.</w:t>
      </w:r>
    </w:p>
    <w:p w14:paraId="666E5EAB" w14:textId="3C0A0C93" w:rsidR="00AA3260" w:rsidRDefault="00AA3260" w:rsidP="00AA3260">
      <w:pPr>
        <w:pStyle w:val="NCCABody"/>
      </w:pPr>
      <w:r>
        <w:t xml:space="preserve">The Classroom-Based Assessments will provide an opportunity for students to: </w:t>
      </w:r>
    </w:p>
    <w:p w14:paraId="1B2F994F" w14:textId="77777777" w:rsidR="008E549F" w:rsidRDefault="008E549F" w:rsidP="008E549F">
      <w:pPr>
        <w:pStyle w:val="NCCABody"/>
        <w:numPr>
          <w:ilvl w:val="0"/>
          <w:numId w:val="30"/>
        </w:numPr>
      </w:pPr>
      <w:r>
        <w:t xml:space="preserve">Engage with areas of personal historical interest  </w:t>
      </w:r>
    </w:p>
    <w:p w14:paraId="0225659B" w14:textId="4D310FCE" w:rsidR="00AA3260" w:rsidRDefault="008E549F" w:rsidP="00AA3260">
      <w:pPr>
        <w:pStyle w:val="NCCABody"/>
        <w:numPr>
          <w:ilvl w:val="0"/>
          <w:numId w:val="30"/>
        </w:numPr>
      </w:pPr>
      <w:r>
        <w:t>Work with evidence and r</w:t>
      </w:r>
      <w:r w:rsidR="00AA3260">
        <w:t xml:space="preserve">esearch information using a range of methods  </w:t>
      </w:r>
    </w:p>
    <w:p w14:paraId="1478C93F" w14:textId="1807154B" w:rsidR="00AA3260" w:rsidRDefault="00AA3260" w:rsidP="00AA3260">
      <w:pPr>
        <w:pStyle w:val="NCCABody"/>
        <w:numPr>
          <w:ilvl w:val="0"/>
          <w:numId w:val="30"/>
        </w:numPr>
      </w:pPr>
      <w:r>
        <w:t xml:space="preserve">Analyse data and evidence to make informed value judgements and decisions  </w:t>
      </w:r>
    </w:p>
    <w:p w14:paraId="2ED02DE7" w14:textId="3EB5B4CF" w:rsidR="00AA3260" w:rsidRDefault="00AA3260" w:rsidP="00AA3260">
      <w:pPr>
        <w:pStyle w:val="NCCABody"/>
        <w:numPr>
          <w:ilvl w:val="0"/>
          <w:numId w:val="30"/>
        </w:numPr>
      </w:pPr>
      <w:r>
        <w:t xml:space="preserve">Organise information and plan logically </w:t>
      </w:r>
    </w:p>
    <w:p w14:paraId="0FCD122B" w14:textId="77777777" w:rsidR="000A5848" w:rsidRDefault="00AA3260" w:rsidP="00AA3260">
      <w:pPr>
        <w:pStyle w:val="NCCABody"/>
        <w:numPr>
          <w:ilvl w:val="0"/>
          <w:numId w:val="30"/>
        </w:numPr>
      </w:pPr>
      <w:r>
        <w:t>Communicate clearly and effectively</w:t>
      </w:r>
    </w:p>
    <w:p w14:paraId="26522737" w14:textId="77777777" w:rsidR="000A5848" w:rsidRDefault="000A5848" w:rsidP="00AA3260">
      <w:pPr>
        <w:pStyle w:val="NCCABody"/>
        <w:numPr>
          <w:ilvl w:val="0"/>
          <w:numId w:val="30"/>
        </w:numPr>
      </w:pPr>
      <w:r>
        <w:t>Develop their historical consciousness</w:t>
      </w:r>
    </w:p>
    <w:p w14:paraId="4335E238" w14:textId="6F893320" w:rsidR="00AA3260" w:rsidRDefault="00AA3260" w:rsidP="00AA3260">
      <w:pPr>
        <w:pStyle w:val="NCCABody"/>
        <w:numPr>
          <w:ilvl w:val="0"/>
          <w:numId w:val="30"/>
        </w:numPr>
      </w:pPr>
      <w:r>
        <w:t xml:space="preserve">Collaborate with others on tasks </w:t>
      </w:r>
    </w:p>
    <w:p w14:paraId="67FCA392" w14:textId="77777777" w:rsidR="00AA3260" w:rsidRDefault="00AA3260" w:rsidP="00AA3260">
      <w:pPr>
        <w:pStyle w:val="NCCABody"/>
        <w:numPr>
          <w:ilvl w:val="0"/>
          <w:numId w:val="30"/>
        </w:numPr>
      </w:pPr>
      <w:r>
        <w:t xml:space="preserve">Reflect on their own learning. </w:t>
      </w:r>
    </w:p>
    <w:p w14:paraId="7A9E34C9" w14:textId="105A019D" w:rsidR="00441A96" w:rsidRDefault="00AA3260" w:rsidP="00441A96">
      <w:pPr>
        <w:pStyle w:val="NCCABody"/>
        <w:rPr>
          <w:sz w:val="32"/>
          <w:szCs w:val="32"/>
        </w:rPr>
      </w:pPr>
      <w:r>
        <w:t>Through these Classroom-Based Assessments they will develop their knowledge, understanding, skills, and values, thereby achieving the learning outcomes across the strands.</w:t>
      </w:r>
    </w:p>
    <w:p w14:paraId="225BF330" w14:textId="524A509D" w:rsidR="00441A96" w:rsidRDefault="00441A96" w:rsidP="00441A96">
      <w:pPr>
        <w:pStyle w:val="NCCABody"/>
        <w:rPr>
          <w:sz w:val="32"/>
          <w:szCs w:val="32"/>
        </w:rPr>
      </w:pPr>
    </w:p>
    <w:p w14:paraId="08036EDB" w14:textId="482F2EFC" w:rsidR="009C003E" w:rsidRDefault="009C003E" w:rsidP="00441A96">
      <w:pPr>
        <w:pStyle w:val="NCCABody"/>
        <w:rPr>
          <w:sz w:val="32"/>
          <w:szCs w:val="32"/>
        </w:rPr>
      </w:pPr>
    </w:p>
    <w:p w14:paraId="552A66DE" w14:textId="15C0E9EC" w:rsidR="009C003E" w:rsidRDefault="009C003E" w:rsidP="00441A96">
      <w:pPr>
        <w:pStyle w:val="NCCABody"/>
        <w:rPr>
          <w:sz w:val="32"/>
          <w:szCs w:val="32"/>
        </w:rPr>
      </w:pPr>
    </w:p>
    <w:p w14:paraId="5AF34DFA" w14:textId="6A072032" w:rsidR="009C003E" w:rsidRDefault="009C003E" w:rsidP="00441A96">
      <w:pPr>
        <w:pStyle w:val="NCCABody"/>
        <w:rPr>
          <w:sz w:val="32"/>
          <w:szCs w:val="32"/>
        </w:rPr>
      </w:pPr>
    </w:p>
    <w:p w14:paraId="47184AAA" w14:textId="7F2B9E9C" w:rsidR="00441A96" w:rsidRDefault="00441A96" w:rsidP="00441A96">
      <w:pPr>
        <w:pStyle w:val="NCCAH3"/>
      </w:pPr>
      <w:bookmarkStart w:id="19" w:name="_Toc471993275"/>
      <w:bookmarkStart w:id="20" w:name="_Toc475101130"/>
      <w:r>
        <w:lastRenderedPageBreak/>
        <w:t xml:space="preserve">Classroom-Based Assessment 1: </w:t>
      </w:r>
      <w:bookmarkEnd w:id="19"/>
      <w:bookmarkEnd w:id="20"/>
      <w:r w:rsidR="009C003E">
        <w:t xml:space="preserve"> A </w:t>
      </w:r>
      <w:r w:rsidR="00C614F1">
        <w:t xml:space="preserve">Young </w:t>
      </w:r>
      <w:r w:rsidR="009C003E">
        <w:t>Life in Time</w:t>
      </w:r>
    </w:p>
    <w:tbl>
      <w:tblPr>
        <w:tblStyle w:val="TableGrid"/>
        <w:tblW w:w="0" w:type="auto"/>
        <w:tblLook w:val="04A0" w:firstRow="1" w:lastRow="0" w:firstColumn="1" w:lastColumn="0" w:noHBand="0" w:noVBand="1"/>
      </w:tblPr>
      <w:tblGrid>
        <w:gridCol w:w="1803"/>
        <w:gridCol w:w="1803"/>
        <w:gridCol w:w="1803"/>
        <w:gridCol w:w="1803"/>
        <w:gridCol w:w="1804"/>
      </w:tblGrid>
      <w:tr w:rsidR="009C003E" w14:paraId="6B810DF8" w14:textId="77777777" w:rsidTr="009C003E">
        <w:tc>
          <w:tcPr>
            <w:tcW w:w="1803" w:type="dxa"/>
          </w:tcPr>
          <w:p w14:paraId="481F9A39" w14:textId="77777777" w:rsidR="009C003E" w:rsidRPr="00222F87" w:rsidRDefault="009C003E" w:rsidP="009C003E">
            <w:pPr>
              <w:pStyle w:val="NCCABody"/>
              <w:rPr>
                <w:b/>
              </w:rPr>
            </w:pPr>
            <w:r w:rsidRPr="00222F87">
              <w:rPr>
                <w:b/>
              </w:rPr>
              <w:t>CBA</w:t>
            </w:r>
          </w:p>
          <w:p w14:paraId="3FEDF01D" w14:textId="3C77EABA" w:rsidR="009C003E" w:rsidRPr="00222F87" w:rsidRDefault="00652F85" w:rsidP="009C003E">
            <w:pPr>
              <w:pStyle w:val="NCCABody"/>
              <w:rPr>
                <w:b/>
              </w:rPr>
            </w:pPr>
            <w:r w:rsidRPr="00222F87">
              <w:rPr>
                <w:b/>
              </w:rPr>
              <w:t>‘</w:t>
            </w:r>
            <w:r w:rsidR="009C003E" w:rsidRPr="00222F87">
              <w:rPr>
                <w:b/>
              </w:rPr>
              <w:t xml:space="preserve">A </w:t>
            </w:r>
            <w:r w:rsidR="00222F87" w:rsidRPr="00222F87">
              <w:rPr>
                <w:b/>
              </w:rPr>
              <w:t xml:space="preserve">Young </w:t>
            </w:r>
            <w:r w:rsidR="009C003E" w:rsidRPr="00222F87">
              <w:rPr>
                <w:b/>
              </w:rPr>
              <w:t>Life in Time</w:t>
            </w:r>
            <w:r w:rsidRPr="00222F87">
              <w:rPr>
                <w:b/>
              </w:rPr>
              <w:t>’</w:t>
            </w:r>
          </w:p>
        </w:tc>
        <w:tc>
          <w:tcPr>
            <w:tcW w:w="1803" w:type="dxa"/>
          </w:tcPr>
          <w:p w14:paraId="26215BDB" w14:textId="25C5E677" w:rsidR="009C003E" w:rsidRPr="00222F87" w:rsidRDefault="009C003E" w:rsidP="009C003E">
            <w:pPr>
              <w:pStyle w:val="NCCABody"/>
              <w:rPr>
                <w:b/>
              </w:rPr>
            </w:pPr>
            <w:r w:rsidRPr="00222F87">
              <w:rPr>
                <w:b/>
              </w:rPr>
              <w:t>Format</w:t>
            </w:r>
          </w:p>
        </w:tc>
        <w:tc>
          <w:tcPr>
            <w:tcW w:w="1803" w:type="dxa"/>
          </w:tcPr>
          <w:p w14:paraId="68CDB9CC" w14:textId="4A7B518A" w:rsidR="009C003E" w:rsidRPr="00222F87" w:rsidRDefault="009C003E" w:rsidP="009C003E">
            <w:pPr>
              <w:pStyle w:val="NCCABody"/>
              <w:rPr>
                <w:b/>
              </w:rPr>
            </w:pPr>
            <w:r w:rsidRPr="00222F87">
              <w:rPr>
                <w:b/>
              </w:rPr>
              <w:t>Student Preparation</w:t>
            </w:r>
          </w:p>
        </w:tc>
        <w:tc>
          <w:tcPr>
            <w:tcW w:w="1803" w:type="dxa"/>
          </w:tcPr>
          <w:p w14:paraId="375DADC3" w14:textId="2E0521DB" w:rsidR="009C003E" w:rsidRPr="00222F87" w:rsidRDefault="009C003E" w:rsidP="009C003E">
            <w:pPr>
              <w:pStyle w:val="NCCABody"/>
              <w:rPr>
                <w:b/>
              </w:rPr>
            </w:pPr>
            <w:r w:rsidRPr="00222F87">
              <w:rPr>
                <w:b/>
              </w:rPr>
              <w:t>Completion of Assessment</w:t>
            </w:r>
          </w:p>
        </w:tc>
        <w:tc>
          <w:tcPr>
            <w:tcW w:w="1804" w:type="dxa"/>
          </w:tcPr>
          <w:p w14:paraId="1FDFE5D6" w14:textId="1CA19E0F" w:rsidR="009C003E" w:rsidRPr="00222F87" w:rsidRDefault="009C003E" w:rsidP="009C003E">
            <w:pPr>
              <w:pStyle w:val="NCCABody"/>
              <w:rPr>
                <w:b/>
              </w:rPr>
            </w:pPr>
            <w:r w:rsidRPr="00222F87">
              <w:rPr>
                <w:b/>
              </w:rPr>
              <w:t>SLAR meeting</w:t>
            </w:r>
          </w:p>
        </w:tc>
      </w:tr>
      <w:tr w:rsidR="009C003E" w14:paraId="6DE35C0B" w14:textId="77777777" w:rsidTr="009C003E">
        <w:tc>
          <w:tcPr>
            <w:tcW w:w="1803" w:type="dxa"/>
          </w:tcPr>
          <w:p w14:paraId="5101CB05" w14:textId="520362D3" w:rsidR="009C003E" w:rsidRDefault="009C003E" w:rsidP="009C003E">
            <w:pPr>
              <w:pStyle w:val="NCCABody"/>
            </w:pPr>
            <w:r>
              <w:t>Structured, evidence-based enquiry into the life of a young person in a chosen place and time in the past.</w:t>
            </w:r>
          </w:p>
        </w:tc>
        <w:tc>
          <w:tcPr>
            <w:tcW w:w="1803" w:type="dxa"/>
          </w:tcPr>
          <w:p w14:paraId="4CD65642" w14:textId="29B38363" w:rsidR="009C003E" w:rsidRDefault="009C003E" w:rsidP="009C003E">
            <w:pPr>
              <w:pStyle w:val="NCCABody"/>
            </w:pPr>
            <w:r>
              <w:t>Report that may be presented in a wide range of formats.</w:t>
            </w:r>
          </w:p>
        </w:tc>
        <w:tc>
          <w:tcPr>
            <w:tcW w:w="1803" w:type="dxa"/>
          </w:tcPr>
          <w:p w14:paraId="55B7FAD7" w14:textId="5E24A53A" w:rsidR="009C003E" w:rsidRDefault="009C003E" w:rsidP="009C003E">
            <w:pPr>
              <w:pStyle w:val="NCCABody"/>
            </w:pPr>
            <w:r>
              <w:t>Studen</w:t>
            </w:r>
            <w:r w:rsidR="00E255EF">
              <w:t xml:space="preserve">ts will, over a specified time, research </w:t>
            </w:r>
            <w:r w:rsidR="00652F85">
              <w:t xml:space="preserve">aspects of </w:t>
            </w:r>
            <w:r w:rsidR="00E255EF">
              <w:t xml:space="preserve">the life of a young person of a comparable age to themselves </w:t>
            </w:r>
            <w:r w:rsidR="00652F85">
              <w:t>at a place and time in the past of personal historical interest.</w:t>
            </w:r>
          </w:p>
        </w:tc>
        <w:tc>
          <w:tcPr>
            <w:tcW w:w="1803" w:type="dxa"/>
          </w:tcPr>
          <w:p w14:paraId="0E1EF448" w14:textId="5D3C7585" w:rsidR="009C003E" w:rsidRDefault="00C614F1" w:rsidP="009C003E">
            <w:pPr>
              <w:pStyle w:val="NCCABody"/>
            </w:pPr>
            <w:r>
              <w:t xml:space="preserve">Towards the end of </w:t>
            </w:r>
            <w:r w:rsidR="00E255EF">
              <w:t>second year.</w:t>
            </w:r>
          </w:p>
        </w:tc>
        <w:tc>
          <w:tcPr>
            <w:tcW w:w="1804" w:type="dxa"/>
          </w:tcPr>
          <w:p w14:paraId="548E3064" w14:textId="3E7B6532" w:rsidR="009C003E" w:rsidRDefault="00E255EF" w:rsidP="009C003E">
            <w:pPr>
              <w:pStyle w:val="NCCABody"/>
            </w:pPr>
            <w:r>
              <w:t>One review meeting.</w:t>
            </w:r>
          </w:p>
        </w:tc>
      </w:tr>
    </w:tbl>
    <w:p w14:paraId="74C8B791" w14:textId="57629E93" w:rsidR="00441A96" w:rsidRDefault="00441A96" w:rsidP="00E255EF">
      <w:pPr>
        <w:pStyle w:val="NCCABody"/>
      </w:pPr>
    </w:p>
    <w:p w14:paraId="177A3101" w14:textId="0D201BAC" w:rsidR="005A3C30" w:rsidRDefault="00441A96" w:rsidP="00441A96">
      <w:pPr>
        <w:pStyle w:val="NCCAH3"/>
      </w:pPr>
      <w:bookmarkStart w:id="21" w:name="_Toc475101131"/>
      <w:r>
        <w:t xml:space="preserve">Classroom-Based Assessment 2: </w:t>
      </w:r>
      <w:bookmarkEnd w:id="21"/>
      <w:r w:rsidR="00E255EF">
        <w:t>The Past in My Place</w:t>
      </w:r>
    </w:p>
    <w:tbl>
      <w:tblPr>
        <w:tblStyle w:val="TableGrid"/>
        <w:tblW w:w="0" w:type="auto"/>
        <w:tblLook w:val="04A0" w:firstRow="1" w:lastRow="0" w:firstColumn="1" w:lastColumn="0" w:noHBand="0" w:noVBand="1"/>
      </w:tblPr>
      <w:tblGrid>
        <w:gridCol w:w="1803"/>
        <w:gridCol w:w="1803"/>
        <w:gridCol w:w="1803"/>
        <w:gridCol w:w="1803"/>
        <w:gridCol w:w="1804"/>
      </w:tblGrid>
      <w:tr w:rsidR="00E255EF" w14:paraId="6486ED9B" w14:textId="77777777" w:rsidTr="00641DC7">
        <w:tc>
          <w:tcPr>
            <w:tcW w:w="1803" w:type="dxa"/>
          </w:tcPr>
          <w:p w14:paraId="24531BDB" w14:textId="77777777" w:rsidR="00E255EF" w:rsidRPr="00222F87" w:rsidRDefault="00E255EF" w:rsidP="00641DC7">
            <w:pPr>
              <w:pStyle w:val="NCCABody"/>
              <w:rPr>
                <w:b/>
              </w:rPr>
            </w:pPr>
            <w:r w:rsidRPr="00222F87">
              <w:rPr>
                <w:b/>
              </w:rPr>
              <w:t>CBA</w:t>
            </w:r>
          </w:p>
          <w:p w14:paraId="23607574" w14:textId="6C416975" w:rsidR="00E255EF" w:rsidRPr="00222F87" w:rsidRDefault="00652F85" w:rsidP="00641DC7">
            <w:pPr>
              <w:pStyle w:val="NCCABody"/>
              <w:rPr>
                <w:b/>
              </w:rPr>
            </w:pPr>
            <w:r w:rsidRPr="00222F87">
              <w:rPr>
                <w:b/>
              </w:rPr>
              <w:t>‘</w:t>
            </w:r>
            <w:r w:rsidR="00E255EF" w:rsidRPr="00222F87">
              <w:rPr>
                <w:b/>
              </w:rPr>
              <w:t>The Past in My Place</w:t>
            </w:r>
            <w:r w:rsidRPr="00222F87">
              <w:rPr>
                <w:b/>
              </w:rPr>
              <w:t>’</w:t>
            </w:r>
          </w:p>
        </w:tc>
        <w:tc>
          <w:tcPr>
            <w:tcW w:w="1803" w:type="dxa"/>
          </w:tcPr>
          <w:p w14:paraId="4686B543" w14:textId="77777777" w:rsidR="00E255EF" w:rsidRPr="00222F87" w:rsidRDefault="00E255EF" w:rsidP="00641DC7">
            <w:pPr>
              <w:pStyle w:val="NCCABody"/>
              <w:rPr>
                <w:b/>
              </w:rPr>
            </w:pPr>
            <w:r w:rsidRPr="00222F87">
              <w:rPr>
                <w:b/>
              </w:rPr>
              <w:t>Format</w:t>
            </w:r>
          </w:p>
        </w:tc>
        <w:tc>
          <w:tcPr>
            <w:tcW w:w="1803" w:type="dxa"/>
          </w:tcPr>
          <w:p w14:paraId="38E4A82D" w14:textId="77777777" w:rsidR="00E255EF" w:rsidRPr="00222F87" w:rsidRDefault="00E255EF" w:rsidP="00641DC7">
            <w:pPr>
              <w:pStyle w:val="NCCABody"/>
              <w:rPr>
                <w:b/>
              </w:rPr>
            </w:pPr>
            <w:r w:rsidRPr="00222F87">
              <w:rPr>
                <w:b/>
              </w:rPr>
              <w:t>Student Preparation</w:t>
            </w:r>
          </w:p>
        </w:tc>
        <w:tc>
          <w:tcPr>
            <w:tcW w:w="1803" w:type="dxa"/>
          </w:tcPr>
          <w:p w14:paraId="3714A236" w14:textId="77777777" w:rsidR="00E255EF" w:rsidRPr="00222F87" w:rsidRDefault="00E255EF" w:rsidP="00641DC7">
            <w:pPr>
              <w:pStyle w:val="NCCABody"/>
              <w:rPr>
                <w:b/>
              </w:rPr>
            </w:pPr>
            <w:r w:rsidRPr="00222F87">
              <w:rPr>
                <w:b/>
              </w:rPr>
              <w:t>Completion of Assessment</w:t>
            </w:r>
          </w:p>
        </w:tc>
        <w:tc>
          <w:tcPr>
            <w:tcW w:w="1804" w:type="dxa"/>
          </w:tcPr>
          <w:p w14:paraId="2D9FBF9E" w14:textId="77777777" w:rsidR="00E255EF" w:rsidRPr="00222F87" w:rsidRDefault="00E255EF" w:rsidP="00641DC7">
            <w:pPr>
              <w:pStyle w:val="NCCABody"/>
              <w:rPr>
                <w:b/>
              </w:rPr>
            </w:pPr>
            <w:r w:rsidRPr="00222F87">
              <w:rPr>
                <w:b/>
              </w:rPr>
              <w:t>SLAR meeting</w:t>
            </w:r>
          </w:p>
        </w:tc>
      </w:tr>
      <w:tr w:rsidR="00E255EF" w14:paraId="0BA83F28" w14:textId="77777777" w:rsidTr="00641DC7">
        <w:tc>
          <w:tcPr>
            <w:tcW w:w="1803" w:type="dxa"/>
          </w:tcPr>
          <w:p w14:paraId="27565204" w14:textId="6DBFE960" w:rsidR="00E255EF" w:rsidRDefault="00E255EF" w:rsidP="00641DC7">
            <w:pPr>
              <w:pStyle w:val="NCCABody"/>
            </w:pPr>
            <w:r>
              <w:t>Structured, evidence-based enquiry into an historical aspect or theme relating to the locality of the student.</w:t>
            </w:r>
          </w:p>
        </w:tc>
        <w:tc>
          <w:tcPr>
            <w:tcW w:w="1803" w:type="dxa"/>
          </w:tcPr>
          <w:p w14:paraId="35951CD9" w14:textId="77777777" w:rsidR="00E255EF" w:rsidRDefault="00E255EF" w:rsidP="00641DC7">
            <w:pPr>
              <w:pStyle w:val="NCCABody"/>
            </w:pPr>
            <w:r>
              <w:t>Report that may be presented in a wide range of formats.</w:t>
            </w:r>
          </w:p>
        </w:tc>
        <w:tc>
          <w:tcPr>
            <w:tcW w:w="1803" w:type="dxa"/>
          </w:tcPr>
          <w:p w14:paraId="34808FEB" w14:textId="7771D9BC" w:rsidR="00E255EF" w:rsidRDefault="00E255EF" w:rsidP="00641DC7">
            <w:pPr>
              <w:pStyle w:val="NCCABody"/>
            </w:pPr>
            <w:r>
              <w:t xml:space="preserve">Students will, over a specified time, prepare a report on a local history-related project. </w:t>
            </w:r>
          </w:p>
        </w:tc>
        <w:tc>
          <w:tcPr>
            <w:tcW w:w="1803" w:type="dxa"/>
          </w:tcPr>
          <w:p w14:paraId="431DF11B" w14:textId="346454DE" w:rsidR="00E255EF" w:rsidRDefault="00C614F1" w:rsidP="00641DC7">
            <w:pPr>
              <w:pStyle w:val="NCCABody"/>
            </w:pPr>
            <w:r>
              <w:t>Term two</w:t>
            </w:r>
            <w:r w:rsidR="00E255EF">
              <w:t xml:space="preserve"> in third year.</w:t>
            </w:r>
          </w:p>
        </w:tc>
        <w:tc>
          <w:tcPr>
            <w:tcW w:w="1804" w:type="dxa"/>
          </w:tcPr>
          <w:p w14:paraId="6EB75E44" w14:textId="77777777" w:rsidR="00E255EF" w:rsidRDefault="00E255EF" w:rsidP="00641DC7">
            <w:pPr>
              <w:pStyle w:val="NCCABody"/>
            </w:pPr>
            <w:r>
              <w:t>One review meeting.</w:t>
            </w:r>
          </w:p>
        </w:tc>
      </w:tr>
    </w:tbl>
    <w:p w14:paraId="4DC14635" w14:textId="356C928D" w:rsidR="00222F87" w:rsidRDefault="00222F87" w:rsidP="00222F87">
      <w:pPr>
        <w:pStyle w:val="NCCABody"/>
        <w:outlineLvl w:val="0"/>
        <w:rPr>
          <w:sz w:val="32"/>
        </w:rPr>
      </w:pPr>
    </w:p>
    <w:p w14:paraId="213F04FD" w14:textId="77777777" w:rsidR="00222F87" w:rsidRDefault="00222F87" w:rsidP="00222F87">
      <w:pPr>
        <w:pStyle w:val="NCCABody"/>
        <w:outlineLvl w:val="0"/>
        <w:rPr>
          <w:sz w:val="32"/>
        </w:rPr>
      </w:pPr>
    </w:p>
    <w:p w14:paraId="25A1C131" w14:textId="4149F824" w:rsidR="00222F87" w:rsidRPr="00A72B5D" w:rsidRDefault="00222F87" w:rsidP="00222F87">
      <w:pPr>
        <w:pStyle w:val="NCCABody"/>
        <w:outlineLvl w:val="0"/>
        <w:rPr>
          <w:sz w:val="32"/>
          <w:szCs w:val="32"/>
        </w:rPr>
      </w:pPr>
      <w:r>
        <w:rPr>
          <w:sz w:val="32"/>
          <w:szCs w:val="32"/>
        </w:rPr>
        <w:t>Ass</w:t>
      </w:r>
      <w:r w:rsidRPr="00A72B5D">
        <w:rPr>
          <w:sz w:val="32"/>
          <w:szCs w:val="32"/>
        </w:rPr>
        <w:t>essing the Classroom-Based Assessments</w:t>
      </w:r>
    </w:p>
    <w:p w14:paraId="497D4A72" w14:textId="011CDA88" w:rsidR="00222F87" w:rsidRDefault="00222F87" w:rsidP="00222F87">
      <w:pPr>
        <w:pStyle w:val="NCCABody"/>
        <w:rPr>
          <w:rFonts w:asciiTheme="minorHAnsi" w:eastAsiaTheme="minorEastAsia" w:hAnsiTheme="minorHAnsi"/>
        </w:rPr>
      </w:pPr>
      <w:r w:rsidRPr="2DDD7AA4">
        <w:rPr>
          <w:rFonts w:asciiTheme="minorHAnsi" w:eastAsiaTheme="minorEastAsia" w:hAnsiTheme="minorHAnsi"/>
        </w:rPr>
        <w:t>More detailed material on assessment for</w:t>
      </w:r>
      <w:r>
        <w:rPr>
          <w:rFonts w:asciiTheme="minorHAnsi" w:eastAsiaTheme="minorEastAsia" w:hAnsiTheme="minorHAnsi"/>
        </w:rPr>
        <w:t xml:space="preserve"> reporting in junior cycle History,</w:t>
      </w:r>
      <w:r w:rsidRPr="2DDD7AA4">
        <w:rPr>
          <w:rFonts w:asciiTheme="minorHAnsi" w:eastAsiaTheme="minorEastAsia" w:hAnsiTheme="minorHAnsi"/>
        </w:rPr>
        <w:t xml:space="preserve"> setting out details of the practical arrangements related to assessment of the Classroom-Based Assessments, will be available in separate </w:t>
      </w:r>
      <w:r>
        <w:rPr>
          <w:rFonts w:asciiTheme="minorHAnsi" w:eastAsiaTheme="minorEastAsia" w:hAnsiTheme="minorHAnsi"/>
          <w:i/>
        </w:rPr>
        <w:t>Assessment G</w:t>
      </w:r>
      <w:r w:rsidRPr="00222F87">
        <w:rPr>
          <w:rFonts w:asciiTheme="minorHAnsi" w:eastAsiaTheme="minorEastAsia" w:hAnsiTheme="minorHAnsi"/>
          <w:i/>
        </w:rPr>
        <w:t>uidelines</w:t>
      </w:r>
      <w:r>
        <w:rPr>
          <w:rFonts w:asciiTheme="minorHAnsi" w:eastAsiaTheme="minorEastAsia" w:hAnsiTheme="minorHAnsi"/>
        </w:rPr>
        <w:t xml:space="preserve"> </w:t>
      </w:r>
      <w:r w:rsidRPr="00222F87">
        <w:rPr>
          <w:rFonts w:asciiTheme="minorHAnsi" w:eastAsiaTheme="minorEastAsia" w:hAnsiTheme="minorHAnsi"/>
          <w:i/>
        </w:rPr>
        <w:t>for History</w:t>
      </w:r>
      <w:r w:rsidRPr="2DDD7AA4">
        <w:rPr>
          <w:rFonts w:asciiTheme="minorHAnsi" w:eastAsiaTheme="minorEastAsia" w:hAnsiTheme="minorHAnsi"/>
        </w:rPr>
        <w:t xml:space="preserve">. This will include, for example, the suggested content and formats for student work and support in using 'on-balance' judgement in relation to the features of quality. The NCCA's Assessment Toolkit will also include substantial resource material for use in ongoing classroom assessment of junior cycle </w:t>
      </w:r>
      <w:r>
        <w:rPr>
          <w:rFonts w:asciiTheme="minorHAnsi" w:eastAsiaTheme="minorEastAsia" w:hAnsiTheme="minorHAnsi"/>
        </w:rPr>
        <w:t>History</w:t>
      </w:r>
      <w:r w:rsidRPr="2DDD7AA4">
        <w:rPr>
          <w:rFonts w:asciiTheme="minorHAnsi" w:eastAsiaTheme="minorEastAsia" w:hAnsiTheme="minorHAnsi"/>
          <w:i/>
          <w:iCs/>
        </w:rPr>
        <w:t xml:space="preserve"> </w:t>
      </w:r>
      <w:r w:rsidRPr="2DDD7AA4">
        <w:rPr>
          <w:rFonts w:asciiTheme="minorHAnsi" w:eastAsiaTheme="minorEastAsia" w:hAnsiTheme="minorHAnsi"/>
        </w:rPr>
        <w:t>as well as providing a detailed account of the Subject Learning and Assessment Review process.</w:t>
      </w:r>
    </w:p>
    <w:p w14:paraId="2DEBB683" w14:textId="77777777" w:rsidR="00441A96" w:rsidRPr="00C614F1" w:rsidRDefault="00441A96" w:rsidP="00362DEF">
      <w:pPr>
        <w:pStyle w:val="NCCABody"/>
        <w:rPr>
          <w:sz w:val="32"/>
          <w:szCs w:val="32"/>
        </w:rPr>
      </w:pPr>
      <w:r w:rsidRPr="00C614F1">
        <w:rPr>
          <w:sz w:val="32"/>
          <w:szCs w:val="32"/>
        </w:rPr>
        <w:t>Features of quality</w:t>
      </w:r>
    </w:p>
    <w:p w14:paraId="638C2DE4" w14:textId="2BDCB62D" w:rsidR="00441A96" w:rsidRPr="00C614F1" w:rsidRDefault="00441A96" w:rsidP="00C614F1">
      <w:pPr>
        <w:pStyle w:val="NCCABody"/>
        <w:rPr>
          <w:rFonts w:asciiTheme="minorHAnsi" w:hAnsiTheme="minorHAnsi"/>
        </w:rPr>
      </w:pPr>
      <w:r w:rsidRPr="00441A96">
        <w:rPr>
          <w:rFonts w:asciiTheme="minorHAnsi" w:hAnsiTheme="minorHAnsi"/>
        </w:rPr>
        <w:t xml:space="preserve">The features of quality support student and teacher judgement of the Classroom-Based Assessments and are the criteria that will be used by teachers to assess the student work. The features of </w:t>
      </w:r>
      <w:r w:rsidR="00222F87">
        <w:rPr>
          <w:rFonts w:asciiTheme="minorHAnsi" w:hAnsiTheme="minorHAnsi"/>
        </w:rPr>
        <w:t>quality will be available in</w:t>
      </w:r>
      <w:r w:rsidR="00703A1C">
        <w:rPr>
          <w:rFonts w:asciiTheme="minorHAnsi" w:hAnsiTheme="minorHAnsi"/>
        </w:rPr>
        <w:t xml:space="preserve"> </w:t>
      </w:r>
      <w:r w:rsidR="00703A1C" w:rsidRPr="00C614F1">
        <w:rPr>
          <w:rFonts w:asciiTheme="minorHAnsi" w:hAnsiTheme="minorHAnsi"/>
          <w:i/>
        </w:rPr>
        <w:t>Assessment Guidelines for History</w:t>
      </w:r>
      <w:r w:rsidRPr="00441A96">
        <w:rPr>
          <w:rFonts w:asciiTheme="minorHAnsi" w:hAnsiTheme="minorHAnsi"/>
        </w:rPr>
        <w:t>. All students will complete bo</w:t>
      </w:r>
      <w:r w:rsidR="00C614F1">
        <w:rPr>
          <w:rFonts w:asciiTheme="minorHAnsi" w:hAnsiTheme="minorHAnsi"/>
        </w:rPr>
        <w:t>th Classroom-Based Assessments.</w:t>
      </w:r>
    </w:p>
    <w:p w14:paraId="3492B85C" w14:textId="404C4C36" w:rsidR="00222F87" w:rsidRDefault="00222F87" w:rsidP="001964CF">
      <w:pPr>
        <w:pStyle w:val="NCCAH3"/>
      </w:pPr>
      <w:bookmarkStart w:id="22" w:name="_Toc471993278"/>
      <w:bookmarkStart w:id="23" w:name="_Toc475101132"/>
      <w:r>
        <w:t>Assessment Task</w:t>
      </w:r>
    </w:p>
    <w:p w14:paraId="4A149147" w14:textId="712D6E03" w:rsidR="00D43829" w:rsidRDefault="00D43829" w:rsidP="00D43829">
      <w:pPr>
        <w:pStyle w:val="NCCABody"/>
      </w:pPr>
      <w:r>
        <w:t>On completion of the Classroom-Based Assessments, students will undertake an Assessment Task.  This will be completed after the second Classroom-Based Assessment component and will be marked by the State Examinations Commission.</w:t>
      </w:r>
    </w:p>
    <w:p w14:paraId="76E26851" w14:textId="4381648D" w:rsidR="00D43829" w:rsidRDefault="00D43829" w:rsidP="00D43829">
      <w:pPr>
        <w:pStyle w:val="NCCABody"/>
      </w:pPr>
      <w:r>
        <w:t>The Assessment Task will assess students in respect of their learning including:</w:t>
      </w:r>
    </w:p>
    <w:p w14:paraId="55FB4099" w14:textId="4D7DAF2F" w:rsidR="00D43829" w:rsidRDefault="00D43829" w:rsidP="00D43829">
      <w:pPr>
        <w:pStyle w:val="NCCABody"/>
        <w:numPr>
          <w:ilvl w:val="0"/>
          <w:numId w:val="42"/>
        </w:numPr>
      </w:pPr>
      <w:r>
        <w:t xml:space="preserve">Their ability to </w:t>
      </w:r>
      <w:r w:rsidR="00DA6DB1">
        <w:t xml:space="preserve">demonstrate </w:t>
      </w:r>
      <w:r>
        <w:t>their understanding of historical concepts by applying their historical thinking to a researching an aspect of local history</w:t>
      </w:r>
    </w:p>
    <w:p w14:paraId="08FAB821" w14:textId="5469CC20" w:rsidR="00D43829" w:rsidRDefault="00D43829" w:rsidP="00D43829">
      <w:pPr>
        <w:pStyle w:val="NCCABody"/>
        <w:numPr>
          <w:ilvl w:val="0"/>
          <w:numId w:val="42"/>
        </w:numPr>
      </w:pPr>
      <w:r>
        <w:t>Their ability to evaluate new knowledge or understanding that has emerged through their experience of the Classroom-Based Assessment</w:t>
      </w:r>
    </w:p>
    <w:p w14:paraId="79C8CE33" w14:textId="5C7DA295" w:rsidR="00D43829" w:rsidRDefault="00D43829" w:rsidP="00D43829">
      <w:pPr>
        <w:pStyle w:val="NCCABody"/>
        <w:numPr>
          <w:ilvl w:val="0"/>
          <w:numId w:val="42"/>
        </w:numPr>
      </w:pPr>
      <w:r>
        <w:t xml:space="preserve">Their </w:t>
      </w:r>
      <w:r w:rsidR="00DA6DB1">
        <w:t>capacity to reflect on the process of research and forming historical judgements based on evidence.</w:t>
      </w:r>
    </w:p>
    <w:p w14:paraId="37B41990" w14:textId="35919D3A" w:rsidR="00D43829" w:rsidRPr="00D43829" w:rsidRDefault="00DA6DB1" w:rsidP="00D43829">
      <w:pPr>
        <w:pStyle w:val="NCCABody"/>
        <w:numPr>
          <w:ilvl w:val="0"/>
          <w:numId w:val="42"/>
        </w:numPr>
      </w:pPr>
      <w:r>
        <w:t>Their reflections on how their experience of conducting research has influenced their attitudes and values.</w:t>
      </w:r>
    </w:p>
    <w:p w14:paraId="17755E79" w14:textId="422F8875" w:rsidR="00441A96" w:rsidRDefault="00441A96" w:rsidP="001964CF">
      <w:pPr>
        <w:pStyle w:val="NCCAH3"/>
      </w:pPr>
      <w:r>
        <w:lastRenderedPageBreak/>
        <w:t>The final examination</w:t>
      </w:r>
      <w:bookmarkEnd w:id="22"/>
      <w:bookmarkEnd w:id="23"/>
    </w:p>
    <w:p w14:paraId="5D710055" w14:textId="1BBB2655" w:rsidR="00441A96" w:rsidRPr="00441A96" w:rsidRDefault="00441A96" w:rsidP="00441A96">
      <w:pPr>
        <w:spacing w:line="360" w:lineRule="auto"/>
        <w:jc w:val="both"/>
      </w:pPr>
      <w:r w:rsidRPr="00441A96">
        <w:t>There will be one examination paper at a common level. This paper will be set and marked by the S</w:t>
      </w:r>
      <w:r w:rsidR="00604573">
        <w:t xml:space="preserve">tate </w:t>
      </w:r>
      <w:r w:rsidRPr="00441A96">
        <w:t>E</w:t>
      </w:r>
      <w:r w:rsidR="00604573">
        <w:t xml:space="preserve">xaminations </w:t>
      </w:r>
      <w:r w:rsidRPr="00441A96">
        <w:t>C</w:t>
      </w:r>
      <w:r w:rsidR="00604573">
        <w:t>ommission</w:t>
      </w:r>
      <w:r w:rsidRPr="00441A96">
        <w:t xml:space="preserve">. The examination will be of two hours’ duration and will take place at the end of third year.  In any one year, the learning outcomes to be assessed will constitute a sample of the relevant outcomes from the tables of learning outcomes.  </w:t>
      </w:r>
    </w:p>
    <w:p w14:paraId="643C1011" w14:textId="5C4798C5" w:rsidR="00604573" w:rsidRPr="00564A16" w:rsidRDefault="00604573" w:rsidP="00441A96">
      <w:pPr>
        <w:spacing w:line="360" w:lineRule="auto"/>
        <w:jc w:val="both"/>
        <w:rPr>
          <w:sz w:val="32"/>
          <w:szCs w:val="32"/>
        </w:rPr>
      </w:pPr>
      <w:r w:rsidRPr="00564A16">
        <w:rPr>
          <w:sz w:val="32"/>
          <w:szCs w:val="32"/>
        </w:rPr>
        <w:t xml:space="preserve">Inclusive </w:t>
      </w:r>
      <w:r w:rsidR="00564A16">
        <w:rPr>
          <w:sz w:val="32"/>
          <w:szCs w:val="32"/>
        </w:rPr>
        <w:t>a</w:t>
      </w:r>
      <w:r w:rsidRPr="00564A16">
        <w:rPr>
          <w:sz w:val="32"/>
          <w:szCs w:val="32"/>
        </w:rPr>
        <w:t xml:space="preserve">ssessment </w:t>
      </w:r>
      <w:r w:rsidR="00564A16">
        <w:rPr>
          <w:sz w:val="32"/>
          <w:szCs w:val="32"/>
        </w:rPr>
        <w:t>p</w:t>
      </w:r>
      <w:r w:rsidRPr="00564A16">
        <w:rPr>
          <w:sz w:val="32"/>
          <w:szCs w:val="32"/>
        </w:rPr>
        <w:t>ractices</w:t>
      </w:r>
    </w:p>
    <w:p w14:paraId="35CD8F3A" w14:textId="4315EEB6" w:rsidR="00604573" w:rsidRPr="00441A96" w:rsidRDefault="00604573" w:rsidP="00441A96">
      <w:pPr>
        <w:spacing w:line="360" w:lineRule="auto"/>
        <w:jc w:val="both"/>
      </w:pPr>
      <w:r>
        <w:t xml:space="preserve">This specification allows for inclusive assessment practices whether as part of ongoing assessment </w:t>
      </w:r>
      <w:r w:rsidR="00564A16">
        <w:t>or Classroom-Based Assessments.  Where a school judges that a student has a specific physical or learning difficulty, reasonable accommodations may be put in place to remove, as far as possible, the impact of the disability on the student’s performance in Classroom-Based Assessments.  The accommodations, e.g. the support provided by a Special Needs assistant or the support of assistive technologies, should be in line with the arrangements the school has put in place to support the student’s learning throughout the year.</w:t>
      </w:r>
    </w:p>
    <w:p w14:paraId="32EF86D2" w14:textId="77777777" w:rsidR="00441A96" w:rsidRDefault="00441A96">
      <w:pPr>
        <w:rPr>
          <w:rFonts w:ascii="Calibri" w:eastAsiaTheme="minorEastAsia" w:hAnsi="Calibri"/>
          <w:sz w:val="48"/>
        </w:rPr>
      </w:pPr>
      <w:r>
        <w:br w:type="page"/>
      </w:r>
    </w:p>
    <w:p w14:paraId="3DB17DCA" w14:textId="77777777" w:rsidR="00441A96" w:rsidRPr="00A72B5D" w:rsidRDefault="00441A96" w:rsidP="00441A96">
      <w:pPr>
        <w:pStyle w:val="NCCAH2"/>
      </w:pPr>
      <w:bookmarkStart w:id="24" w:name="_Toc471993279"/>
      <w:bookmarkStart w:id="25" w:name="_Toc475101133"/>
      <w:r w:rsidRPr="00A72B5D">
        <w:lastRenderedPageBreak/>
        <w:t xml:space="preserve">Appendix </w:t>
      </w:r>
      <w:r>
        <w:t>A</w:t>
      </w:r>
      <w:r w:rsidRPr="00A72B5D">
        <w:t>: Glossary of action verbs</w:t>
      </w:r>
      <w:bookmarkEnd w:id="24"/>
      <w:bookmarkEnd w:id="25"/>
    </w:p>
    <w:p w14:paraId="5D337676" w14:textId="77777777" w:rsidR="00441A96" w:rsidRDefault="00441A96" w:rsidP="00441A96">
      <w:pPr>
        <w:pStyle w:val="NCCABody"/>
        <w:rPr>
          <w:rFonts w:asciiTheme="minorHAnsi" w:hAnsiTheme="minorHAnsi"/>
        </w:rPr>
      </w:pPr>
      <w:r w:rsidRPr="00A72B5D">
        <w:rPr>
          <w:rFonts w:asciiTheme="minorHAnsi" w:hAnsiTheme="minorHAnsi"/>
        </w:rPr>
        <w:t>This glossary is designed to clarify the learning outcomes. Each action verb is described in terms of what the learner should be able to do once they have achieved the learning outcome. This glossary will be aligned with the command words used in the assessment.</w:t>
      </w:r>
    </w:p>
    <w:p w14:paraId="1A548308" w14:textId="77777777" w:rsidR="00441A96" w:rsidRDefault="00441A96" w:rsidP="00441A96">
      <w:pPr>
        <w:pStyle w:val="NCCABody"/>
        <w:rPr>
          <w:rFonts w:asciiTheme="minorHAnsi" w:hAnsiTheme="minorHAnsi"/>
        </w:rPr>
      </w:pPr>
    </w:p>
    <w:tbl>
      <w:tblPr>
        <w:tblW w:w="85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569"/>
      </w:tblGrid>
      <w:tr w:rsidR="00441A96" w:rsidRPr="00CD259F" w14:paraId="4BEE11C8" w14:textId="77777777" w:rsidTr="00441A96">
        <w:trPr>
          <w:cantSplit/>
          <w:tblHeader/>
        </w:trPr>
        <w:tc>
          <w:tcPr>
            <w:tcW w:w="1980" w:type="dxa"/>
            <w:shd w:val="clear" w:color="auto" w:fill="DEEAF6" w:themeFill="accent1" w:themeFillTint="33"/>
            <w:noWrap/>
            <w:vAlign w:val="center"/>
            <w:hideMark/>
          </w:tcPr>
          <w:p w14:paraId="37338E8B" w14:textId="77777777" w:rsidR="00441A96" w:rsidRPr="00CD259F" w:rsidRDefault="00441A96" w:rsidP="00441A96">
            <w:pPr>
              <w:pStyle w:val="NCCABody"/>
              <w:rPr>
                <w:b/>
                <w:lang w:eastAsia="en-IE"/>
              </w:rPr>
            </w:pPr>
            <w:r w:rsidRPr="00CD259F">
              <w:rPr>
                <w:b/>
                <w:lang w:eastAsia="en-IE"/>
              </w:rPr>
              <w:t>Action verbs</w:t>
            </w:r>
          </w:p>
        </w:tc>
        <w:tc>
          <w:tcPr>
            <w:tcW w:w="6569" w:type="dxa"/>
            <w:shd w:val="clear" w:color="auto" w:fill="DEEAF6" w:themeFill="accent1" w:themeFillTint="33"/>
            <w:vAlign w:val="bottom"/>
            <w:hideMark/>
          </w:tcPr>
          <w:p w14:paraId="4FF02CA8" w14:textId="77777777" w:rsidR="00441A96" w:rsidRPr="00CD259F" w:rsidRDefault="00441A96" w:rsidP="00441A96">
            <w:pPr>
              <w:pStyle w:val="NCCABody"/>
              <w:rPr>
                <w:b/>
                <w:lang w:eastAsia="en-IE"/>
              </w:rPr>
            </w:pPr>
            <w:r w:rsidRPr="00CD259F">
              <w:rPr>
                <w:b/>
                <w:lang w:eastAsia="en-IE"/>
              </w:rPr>
              <w:t>Students should be able to</w:t>
            </w:r>
          </w:p>
        </w:tc>
      </w:tr>
      <w:tr w:rsidR="00441A96" w:rsidRPr="00A72B5D" w14:paraId="2630DA4F" w14:textId="77777777" w:rsidTr="00441A96">
        <w:trPr>
          <w:cantSplit/>
          <w:trHeight w:val="660"/>
        </w:trPr>
        <w:tc>
          <w:tcPr>
            <w:tcW w:w="1980" w:type="dxa"/>
            <w:shd w:val="clear" w:color="auto" w:fill="auto"/>
            <w:noWrap/>
            <w:vAlign w:val="center"/>
          </w:tcPr>
          <w:p w14:paraId="072CFCF4" w14:textId="77777777" w:rsidR="00441A96" w:rsidRPr="00A72B5D" w:rsidRDefault="00441A96" w:rsidP="00441A96">
            <w:pPr>
              <w:pStyle w:val="NCCABody"/>
              <w:rPr>
                <w:lang w:eastAsia="en-IE"/>
              </w:rPr>
            </w:pPr>
            <w:r>
              <w:rPr>
                <w:lang w:eastAsia="en-IE"/>
              </w:rPr>
              <w:t>Adapt</w:t>
            </w:r>
          </w:p>
        </w:tc>
        <w:tc>
          <w:tcPr>
            <w:tcW w:w="6569" w:type="dxa"/>
            <w:shd w:val="clear" w:color="auto" w:fill="auto"/>
            <w:vAlign w:val="bottom"/>
          </w:tcPr>
          <w:p w14:paraId="63F0C134" w14:textId="77777777" w:rsidR="00441A96" w:rsidRPr="00A72B5D" w:rsidRDefault="00441A96" w:rsidP="00441A96">
            <w:pPr>
              <w:pStyle w:val="NCCABody"/>
              <w:rPr>
                <w:lang w:eastAsia="en-IE"/>
              </w:rPr>
            </w:pPr>
            <w:r>
              <w:rPr>
                <w:lang w:eastAsia="en-IE"/>
              </w:rPr>
              <w:t>make something suitable for new condition, use or purpose</w:t>
            </w:r>
          </w:p>
        </w:tc>
      </w:tr>
      <w:tr w:rsidR="00441A96" w:rsidRPr="00A72B5D" w14:paraId="5762DEC2" w14:textId="77777777" w:rsidTr="00441A96">
        <w:trPr>
          <w:cantSplit/>
          <w:trHeight w:val="1121"/>
        </w:trPr>
        <w:tc>
          <w:tcPr>
            <w:tcW w:w="1980" w:type="dxa"/>
            <w:shd w:val="clear" w:color="auto" w:fill="auto"/>
            <w:noWrap/>
            <w:vAlign w:val="center"/>
            <w:hideMark/>
          </w:tcPr>
          <w:p w14:paraId="3B33CA30" w14:textId="77777777" w:rsidR="00441A96" w:rsidRPr="00A72B5D" w:rsidRDefault="00441A96" w:rsidP="00441A96">
            <w:pPr>
              <w:pStyle w:val="NCCABody"/>
              <w:rPr>
                <w:lang w:eastAsia="en-IE"/>
              </w:rPr>
            </w:pPr>
            <w:r w:rsidRPr="00A72B5D">
              <w:rPr>
                <w:lang w:eastAsia="en-IE"/>
              </w:rPr>
              <w:t>Analyse</w:t>
            </w:r>
          </w:p>
        </w:tc>
        <w:tc>
          <w:tcPr>
            <w:tcW w:w="6569" w:type="dxa"/>
            <w:shd w:val="clear" w:color="auto" w:fill="auto"/>
            <w:vAlign w:val="bottom"/>
            <w:hideMark/>
          </w:tcPr>
          <w:p w14:paraId="4CE063D6" w14:textId="77777777" w:rsidR="00441A96" w:rsidRPr="00A72B5D" w:rsidRDefault="00441A96" w:rsidP="00441A96">
            <w:pPr>
              <w:pStyle w:val="NCCABody"/>
              <w:rPr>
                <w:lang w:eastAsia="en-IE"/>
              </w:rPr>
            </w:pPr>
            <w:r w:rsidRPr="00A72B5D">
              <w:rPr>
                <w:lang w:eastAsia="en-IE"/>
              </w:rPr>
              <w:t>study or examine something in detail, break down in order to bring out the essential elements or structure; identify parts and relationships, and to interpret information to reach conclusions</w:t>
            </w:r>
          </w:p>
        </w:tc>
      </w:tr>
      <w:tr w:rsidR="00441A96" w:rsidRPr="00A72B5D" w14:paraId="60BB162B" w14:textId="77777777" w:rsidTr="00441A96">
        <w:trPr>
          <w:cantSplit/>
        </w:trPr>
        <w:tc>
          <w:tcPr>
            <w:tcW w:w="1980" w:type="dxa"/>
            <w:shd w:val="clear" w:color="auto" w:fill="auto"/>
            <w:noWrap/>
            <w:vAlign w:val="center"/>
            <w:hideMark/>
          </w:tcPr>
          <w:p w14:paraId="0708A666" w14:textId="77777777" w:rsidR="00441A96" w:rsidRPr="00A72B5D" w:rsidRDefault="00441A96" w:rsidP="00441A96">
            <w:pPr>
              <w:pStyle w:val="NCCABody"/>
              <w:rPr>
                <w:lang w:eastAsia="en-IE"/>
              </w:rPr>
            </w:pPr>
            <w:r w:rsidRPr="00A72B5D">
              <w:rPr>
                <w:lang w:eastAsia="en-IE"/>
              </w:rPr>
              <w:t>Apply</w:t>
            </w:r>
          </w:p>
        </w:tc>
        <w:tc>
          <w:tcPr>
            <w:tcW w:w="6569" w:type="dxa"/>
            <w:shd w:val="clear" w:color="auto" w:fill="auto"/>
            <w:vAlign w:val="bottom"/>
            <w:hideMark/>
          </w:tcPr>
          <w:p w14:paraId="71E45C70" w14:textId="77777777" w:rsidR="00441A96" w:rsidRPr="00A72B5D" w:rsidRDefault="00441A96" w:rsidP="00441A96">
            <w:pPr>
              <w:pStyle w:val="NCCABody"/>
              <w:rPr>
                <w:lang w:eastAsia="en-IE"/>
              </w:rPr>
            </w:pPr>
            <w:r w:rsidRPr="00A72B5D">
              <w:rPr>
                <w:lang w:eastAsia="en-IE"/>
              </w:rPr>
              <w:t>select and use information and/or knowledge and understanding to explain a given situation or real circumstances</w:t>
            </w:r>
          </w:p>
        </w:tc>
      </w:tr>
      <w:tr w:rsidR="00441A96" w:rsidRPr="00A72B5D" w14:paraId="69215ACF" w14:textId="77777777" w:rsidTr="00441A96">
        <w:trPr>
          <w:cantSplit/>
        </w:trPr>
        <w:tc>
          <w:tcPr>
            <w:tcW w:w="1980" w:type="dxa"/>
            <w:shd w:val="clear" w:color="auto" w:fill="auto"/>
            <w:noWrap/>
            <w:vAlign w:val="center"/>
            <w:hideMark/>
          </w:tcPr>
          <w:p w14:paraId="044E559A" w14:textId="77777777" w:rsidR="00441A96" w:rsidRPr="00A72B5D" w:rsidRDefault="00441A96" w:rsidP="00441A96">
            <w:pPr>
              <w:pStyle w:val="NCCABody"/>
              <w:rPr>
                <w:lang w:eastAsia="en-IE"/>
              </w:rPr>
            </w:pPr>
            <w:r w:rsidRPr="00A72B5D">
              <w:rPr>
                <w:lang w:eastAsia="en-IE"/>
              </w:rPr>
              <w:t>Appraise</w:t>
            </w:r>
          </w:p>
        </w:tc>
        <w:tc>
          <w:tcPr>
            <w:tcW w:w="6569" w:type="dxa"/>
            <w:shd w:val="clear" w:color="auto" w:fill="auto"/>
            <w:vAlign w:val="bottom"/>
            <w:hideMark/>
          </w:tcPr>
          <w:p w14:paraId="4C36B096" w14:textId="77777777" w:rsidR="00441A96" w:rsidRPr="00A72B5D" w:rsidRDefault="00441A96" w:rsidP="00441A96">
            <w:pPr>
              <w:pStyle w:val="NCCABody"/>
              <w:rPr>
                <w:lang w:eastAsia="en-IE"/>
              </w:rPr>
            </w:pPr>
            <w:r w:rsidRPr="00A72B5D">
              <w:rPr>
                <w:lang w:eastAsia="en-IE"/>
              </w:rPr>
              <w:t>evaluate, judge or consider a piece of work</w:t>
            </w:r>
          </w:p>
        </w:tc>
      </w:tr>
      <w:tr w:rsidR="00441A96" w:rsidRPr="00A72B5D" w14:paraId="0CB2F618" w14:textId="77777777" w:rsidTr="00441A96">
        <w:trPr>
          <w:cantSplit/>
        </w:trPr>
        <w:tc>
          <w:tcPr>
            <w:tcW w:w="1980" w:type="dxa"/>
            <w:shd w:val="clear" w:color="auto" w:fill="auto"/>
            <w:noWrap/>
            <w:vAlign w:val="center"/>
          </w:tcPr>
          <w:p w14:paraId="3FA59BC1" w14:textId="77777777" w:rsidR="00441A96" w:rsidRPr="00A72B5D" w:rsidRDefault="00441A96" w:rsidP="00441A96">
            <w:pPr>
              <w:pStyle w:val="NCCABody"/>
              <w:rPr>
                <w:lang w:eastAsia="en-IE"/>
              </w:rPr>
            </w:pPr>
            <w:r>
              <w:rPr>
                <w:lang w:eastAsia="en-IE"/>
              </w:rPr>
              <w:t>Associate</w:t>
            </w:r>
          </w:p>
        </w:tc>
        <w:tc>
          <w:tcPr>
            <w:tcW w:w="6569" w:type="dxa"/>
            <w:shd w:val="clear" w:color="auto" w:fill="auto"/>
            <w:vAlign w:val="bottom"/>
          </w:tcPr>
          <w:p w14:paraId="4F550BCF" w14:textId="77777777" w:rsidR="00441A96" w:rsidRPr="00A72B5D" w:rsidRDefault="00441A96" w:rsidP="00441A96">
            <w:pPr>
              <w:pStyle w:val="NCCABody"/>
              <w:rPr>
                <w:lang w:eastAsia="en-IE"/>
              </w:rPr>
            </w:pPr>
            <w:r>
              <w:rPr>
                <w:lang w:eastAsia="en-IE"/>
              </w:rPr>
              <w:t>to connect or bring into relation; to fit together and cause to correspond</w:t>
            </w:r>
          </w:p>
        </w:tc>
      </w:tr>
      <w:tr w:rsidR="00441A96" w:rsidRPr="00A72B5D" w14:paraId="543312A3" w14:textId="77777777" w:rsidTr="00441A96">
        <w:trPr>
          <w:cantSplit/>
        </w:trPr>
        <w:tc>
          <w:tcPr>
            <w:tcW w:w="1980" w:type="dxa"/>
            <w:shd w:val="clear" w:color="auto" w:fill="auto"/>
            <w:noWrap/>
            <w:vAlign w:val="center"/>
            <w:hideMark/>
          </w:tcPr>
          <w:p w14:paraId="7B9FA862" w14:textId="77777777" w:rsidR="00441A96" w:rsidRPr="00A72B5D" w:rsidRDefault="00441A96" w:rsidP="00441A96">
            <w:pPr>
              <w:pStyle w:val="NCCABody"/>
              <w:rPr>
                <w:lang w:eastAsia="en-IE"/>
              </w:rPr>
            </w:pPr>
            <w:r w:rsidRPr="00A72B5D">
              <w:rPr>
                <w:lang w:eastAsia="en-IE"/>
              </w:rPr>
              <w:t>Argue</w:t>
            </w:r>
          </w:p>
        </w:tc>
        <w:tc>
          <w:tcPr>
            <w:tcW w:w="6569" w:type="dxa"/>
            <w:shd w:val="clear" w:color="auto" w:fill="auto"/>
            <w:vAlign w:val="bottom"/>
            <w:hideMark/>
          </w:tcPr>
          <w:p w14:paraId="370BA12D" w14:textId="77777777" w:rsidR="00441A96" w:rsidRPr="00A72B5D" w:rsidRDefault="00441A96" w:rsidP="00441A96">
            <w:pPr>
              <w:pStyle w:val="NCCABody"/>
              <w:rPr>
                <w:lang w:eastAsia="en-IE"/>
              </w:rPr>
            </w:pPr>
            <w:r w:rsidRPr="00A72B5D">
              <w:rPr>
                <w:lang w:eastAsia="en-IE"/>
              </w:rPr>
              <w:t>challenge or debate an issue or idea with the purpose of persuading or committing someone else to a particular stance or action</w:t>
            </w:r>
          </w:p>
        </w:tc>
      </w:tr>
      <w:tr w:rsidR="00441A96" w:rsidRPr="00A72B5D" w14:paraId="2A277EA5" w14:textId="77777777" w:rsidTr="00441A96">
        <w:trPr>
          <w:cantSplit/>
        </w:trPr>
        <w:tc>
          <w:tcPr>
            <w:tcW w:w="1980" w:type="dxa"/>
            <w:shd w:val="clear" w:color="auto" w:fill="auto"/>
            <w:noWrap/>
            <w:vAlign w:val="center"/>
            <w:hideMark/>
          </w:tcPr>
          <w:p w14:paraId="465EE882" w14:textId="77777777" w:rsidR="00441A96" w:rsidRPr="00A72B5D" w:rsidRDefault="00441A96" w:rsidP="00441A96">
            <w:pPr>
              <w:pStyle w:val="NCCABody"/>
              <w:rPr>
                <w:lang w:eastAsia="en-IE"/>
              </w:rPr>
            </w:pPr>
            <w:r w:rsidRPr="00A72B5D">
              <w:rPr>
                <w:lang w:eastAsia="en-IE"/>
              </w:rPr>
              <w:t>Classify</w:t>
            </w:r>
          </w:p>
        </w:tc>
        <w:tc>
          <w:tcPr>
            <w:tcW w:w="6569" w:type="dxa"/>
            <w:shd w:val="clear" w:color="auto" w:fill="auto"/>
            <w:vAlign w:val="bottom"/>
            <w:hideMark/>
          </w:tcPr>
          <w:p w14:paraId="420A8F47" w14:textId="77777777" w:rsidR="00441A96" w:rsidRPr="00A72B5D" w:rsidRDefault="00441A96" w:rsidP="00441A96">
            <w:pPr>
              <w:pStyle w:val="NCCABody"/>
              <w:rPr>
                <w:lang w:eastAsia="en-IE"/>
              </w:rPr>
            </w:pPr>
            <w:r w:rsidRPr="00A72B5D">
              <w:rPr>
                <w:lang w:eastAsia="en-IE"/>
              </w:rPr>
              <w:t>group things based on common characteristics</w:t>
            </w:r>
          </w:p>
        </w:tc>
      </w:tr>
      <w:tr w:rsidR="00441A96" w:rsidRPr="00A72B5D" w14:paraId="4F3594AE" w14:textId="77777777" w:rsidTr="00441A96">
        <w:trPr>
          <w:cantSplit/>
        </w:trPr>
        <w:tc>
          <w:tcPr>
            <w:tcW w:w="1980" w:type="dxa"/>
            <w:shd w:val="clear" w:color="auto" w:fill="auto"/>
            <w:noWrap/>
            <w:vAlign w:val="center"/>
            <w:hideMark/>
          </w:tcPr>
          <w:p w14:paraId="48325057" w14:textId="77777777" w:rsidR="00441A96" w:rsidRPr="00A72B5D" w:rsidRDefault="00441A96" w:rsidP="00441A96">
            <w:pPr>
              <w:pStyle w:val="NCCABody"/>
              <w:rPr>
                <w:lang w:eastAsia="en-IE"/>
              </w:rPr>
            </w:pPr>
            <w:r w:rsidRPr="00A72B5D">
              <w:rPr>
                <w:lang w:eastAsia="en-IE"/>
              </w:rPr>
              <w:t>Comment</w:t>
            </w:r>
          </w:p>
        </w:tc>
        <w:tc>
          <w:tcPr>
            <w:tcW w:w="6569" w:type="dxa"/>
            <w:shd w:val="clear" w:color="auto" w:fill="auto"/>
            <w:vAlign w:val="bottom"/>
            <w:hideMark/>
          </w:tcPr>
          <w:p w14:paraId="4D40EF9F" w14:textId="77777777" w:rsidR="00441A96" w:rsidRPr="00A72B5D" w:rsidRDefault="00441A96" w:rsidP="00441A96">
            <w:pPr>
              <w:pStyle w:val="NCCABody"/>
              <w:rPr>
                <w:lang w:eastAsia="en-IE"/>
              </w:rPr>
            </w:pPr>
            <w:r w:rsidRPr="00A72B5D">
              <w:rPr>
                <w:lang w:eastAsia="en-IE"/>
              </w:rPr>
              <w:t>give an opinion based on a given statement or the result of a calculation</w:t>
            </w:r>
          </w:p>
        </w:tc>
      </w:tr>
      <w:tr w:rsidR="00441A96" w:rsidRPr="00A72B5D" w14:paraId="598304F3" w14:textId="77777777" w:rsidTr="00441A96">
        <w:trPr>
          <w:cantSplit/>
        </w:trPr>
        <w:tc>
          <w:tcPr>
            <w:tcW w:w="1980" w:type="dxa"/>
            <w:shd w:val="clear" w:color="auto" w:fill="auto"/>
            <w:noWrap/>
            <w:vAlign w:val="center"/>
            <w:hideMark/>
          </w:tcPr>
          <w:p w14:paraId="5595C2F5" w14:textId="77777777" w:rsidR="00441A96" w:rsidRPr="00A72B5D" w:rsidRDefault="00441A96" w:rsidP="00441A96">
            <w:pPr>
              <w:pStyle w:val="NCCABody"/>
              <w:rPr>
                <w:lang w:eastAsia="en-IE"/>
              </w:rPr>
            </w:pPr>
            <w:r w:rsidRPr="00A72B5D">
              <w:rPr>
                <w:lang w:eastAsia="en-IE"/>
              </w:rPr>
              <w:t>Compare</w:t>
            </w:r>
          </w:p>
        </w:tc>
        <w:tc>
          <w:tcPr>
            <w:tcW w:w="6569" w:type="dxa"/>
            <w:shd w:val="clear" w:color="auto" w:fill="auto"/>
            <w:vAlign w:val="bottom"/>
            <w:hideMark/>
          </w:tcPr>
          <w:p w14:paraId="6D65127C" w14:textId="77777777" w:rsidR="00441A96" w:rsidRPr="00A72B5D" w:rsidRDefault="00441A96" w:rsidP="00441A96">
            <w:pPr>
              <w:pStyle w:val="NCCABody"/>
              <w:rPr>
                <w:lang w:eastAsia="en-IE"/>
              </w:rPr>
            </w:pPr>
            <w:r w:rsidRPr="00A72B5D">
              <w:rPr>
                <w:lang w:eastAsia="en-IE"/>
              </w:rPr>
              <w:t xml:space="preserve">give an account of the similarities </w:t>
            </w:r>
            <w:r w:rsidRPr="00A81A78">
              <w:rPr>
                <w:lang w:eastAsia="en-IE"/>
              </w:rPr>
              <w:t>or differences</w:t>
            </w:r>
            <w:r>
              <w:rPr>
                <w:lang w:eastAsia="en-IE"/>
              </w:rPr>
              <w:t xml:space="preserve"> </w:t>
            </w:r>
            <w:r w:rsidRPr="00A72B5D">
              <w:rPr>
                <w:lang w:eastAsia="en-IE"/>
              </w:rPr>
              <w:t>between two (or more) items or situations, referring to both (all) of them throughout</w:t>
            </w:r>
          </w:p>
        </w:tc>
      </w:tr>
      <w:tr w:rsidR="00441A96" w:rsidRPr="00A72B5D" w14:paraId="6DD19F47" w14:textId="77777777" w:rsidTr="00441A96">
        <w:trPr>
          <w:cantSplit/>
        </w:trPr>
        <w:tc>
          <w:tcPr>
            <w:tcW w:w="1980" w:type="dxa"/>
            <w:shd w:val="clear" w:color="auto" w:fill="auto"/>
            <w:noWrap/>
            <w:vAlign w:val="center"/>
          </w:tcPr>
          <w:p w14:paraId="676C476E" w14:textId="77777777" w:rsidR="00441A96" w:rsidRDefault="00441A96" w:rsidP="00441A96">
            <w:pPr>
              <w:pStyle w:val="NCCABody"/>
              <w:rPr>
                <w:lang w:eastAsia="en-IE"/>
              </w:rPr>
            </w:pPr>
            <w:r>
              <w:rPr>
                <w:lang w:eastAsia="en-IE"/>
              </w:rPr>
              <w:t>Create</w:t>
            </w:r>
          </w:p>
        </w:tc>
        <w:tc>
          <w:tcPr>
            <w:tcW w:w="6569" w:type="dxa"/>
            <w:shd w:val="clear" w:color="auto" w:fill="auto"/>
            <w:vAlign w:val="bottom"/>
          </w:tcPr>
          <w:p w14:paraId="3FFD2718" w14:textId="77777777" w:rsidR="00441A96" w:rsidRDefault="00441A96" w:rsidP="00441A96">
            <w:pPr>
              <w:pStyle w:val="NCCABody"/>
              <w:rPr>
                <w:lang w:eastAsia="en-IE"/>
              </w:rPr>
            </w:pPr>
            <w:r>
              <w:rPr>
                <w:lang w:eastAsia="en-IE"/>
              </w:rPr>
              <w:t xml:space="preserve">to bring something into existence; to cause something to happen as a result of one’s actions </w:t>
            </w:r>
          </w:p>
        </w:tc>
      </w:tr>
      <w:tr w:rsidR="00441A96" w:rsidRPr="00A72B5D" w14:paraId="1B181BEE" w14:textId="77777777" w:rsidTr="00441A96">
        <w:trPr>
          <w:cantSplit/>
        </w:trPr>
        <w:tc>
          <w:tcPr>
            <w:tcW w:w="1980" w:type="dxa"/>
            <w:shd w:val="clear" w:color="auto" w:fill="auto"/>
            <w:noWrap/>
            <w:vAlign w:val="center"/>
            <w:hideMark/>
          </w:tcPr>
          <w:p w14:paraId="1DD865A6" w14:textId="77777777" w:rsidR="00441A96" w:rsidRPr="00A72B5D" w:rsidRDefault="00441A96" w:rsidP="00441A96">
            <w:pPr>
              <w:pStyle w:val="NCCABody"/>
              <w:rPr>
                <w:lang w:eastAsia="en-IE"/>
              </w:rPr>
            </w:pPr>
            <w:r w:rsidRPr="00A72B5D">
              <w:rPr>
                <w:lang w:eastAsia="en-IE"/>
              </w:rPr>
              <w:t>Critique</w:t>
            </w:r>
          </w:p>
        </w:tc>
        <w:tc>
          <w:tcPr>
            <w:tcW w:w="6569" w:type="dxa"/>
            <w:shd w:val="clear" w:color="auto" w:fill="auto"/>
            <w:vAlign w:val="bottom"/>
            <w:hideMark/>
          </w:tcPr>
          <w:p w14:paraId="11C058B7" w14:textId="77777777" w:rsidR="00441A96" w:rsidRPr="00A72B5D" w:rsidRDefault="00441A96" w:rsidP="00441A96">
            <w:pPr>
              <w:pStyle w:val="NCCABody"/>
              <w:rPr>
                <w:lang w:eastAsia="en-IE"/>
              </w:rPr>
            </w:pPr>
            <w:r w:rsidRPr="00A72B5D">
              <w:rPr>
                <w:lang w:eastAsia="en-IE"/>
              </w:rPr>
              <w:t>state, giving reasons</w:t>
            </w:r>
            <w:r>
              <w:rPr>
                <w:lang w:eastAsia="en-IE"/>
              </w:rPr>
              <w:t>,</w:t>
            </w:r>
            <w:r w:rsidRPr="00A72B5D">
              <w:rPr>
                <w:lang w:eastAsia="en-IE"/>
              </w:rPr>
              <w:t xml:space="preserve"> the positive and negative aspects of, for example, an idea, artefact or artistic process</w:t>
            </w:r>
          </w:p>
        </w:tc>
      </w:tr>
      <w:tr w:rsidR="00441A96" w:rsidRPr="00A72B5D" w14:paraId="1A18B622" w14:textId="77777777" w:rsidTr="00441A96">
        <w:trPr>
          <w:cantSplit/>
        </w:trPr>
        <w:tc>
          <w:tcPr>
            <w:tcW w:w="1980" w:type="dxa"/>
            <w:shd w:val="clear" w:color="auto" w:fill="auto"/>
            <w:noWrap/>
            <w:vAlign w:val="center"/>
            <w:hideMark/>
          </w:tcPr>
          <w:p w14:paraId="06F43CD3" w14:textId="77777777" w:rsidR="00441A96" w:rsidRPr="00A72B5D" w:rsidRDefault="00441A96" w:rsidP="00441A96">
            <w:pPr>
              <w:pStyle w:val="NCCABody"/>
              <w:rPr>
                <w:lang w:eastAsia="en-IE"/>
              </w:rPr>
            </w:pPr>
            <w:r w:rsidRPr="00A72B5D">
              <w:rPr>
                <w:lang w:eastAsia="en-IE"/>
              </w:rPr>
              <w:t>Define</w:t>
            </w:r>
          </w:p>
        </w:tc>
        <w:tc>
          <w:tcPr>
            <w:tcW w:w="6569" w:type="dxa"/>
            <w:shd w:val="clear" w:color="auto" w:fill="auto"/>
            <w:vAlign w:val="bottom"/>
            <w:hideMark/>
          </w:tcPr>
          <w:p w14:paraId="62CE2971" w14:textId="77777777" w:rsidR="00441A96" w:rsidRPr="00A72B5D" w:rsidRDefault="00441A96" w:rsidP="00441A96">
            <w:pPr>
              <w:pStyle w:val="NCCABody"/>
              <w:rPr>
                <w:lang w:eastAsia="en-IE"/>
              </w:rPr>
            </w:pPr>
            <w:r w:rsidRPr="00A72B5D">
              <w:rPr>
                <w:lang w:eastAsia="en-IE"/>
              </w:rPr>
              <w:t xml:space="preserve">give the precise meaning of a word, phrase, concept </w:t>
            </w:r>
          </w:p>
        </w:tc>
      </w:tr>
      <w:tr w:rsidR="00441A96" w:rsidRPr="00A72B5D" w14:paraId="0E39375C" w14:textId="77777777" w:rsidTr="00441A96">
        <w:trPr>
          <w:cantSplit/>
        </w:trPr>
        <w:tc>
          <w:tcPr>
            <w:tcW w:w="1980" w:type="dxa"/>
            <w:shd w:val="clear" w:color="auto" w:fill="auto"/>
            <w:noWrap/>
            <w:vAlign w:val="center"/>
            <w:hideMark/>
          </w:tcPr>
          <w:p w14:paraId="41100746" w14:textId="77777777" w:rsidR="00441A96" w:rsidRPr="00A72B5D" w:rsidRDefault="00441A96" w:rsidP="00441A96">
            <w:pPr>
              <w:pStyle w:val="NCCABody"/>
              <w:rPr>
                <w:lang w:eastAsia="en-IE"/>
              </w:rPr>
            </w:pPr>
            <w:r w:rsidRPr="00A72B5D">
              <w:rPr>
                <w:lang w:eastAsia="en-IE"/>
              </w:rPr>
              <w:lastRenderedPageBreak/>
              <w:t>Demonstrate</w:t>
            </w:r>
          </w:p>
        </w:tc>
        <w:tc>
          <w:tcPr>
            <w:tcW w:w="6569" w:type="dxa"/>
            <w:shd w:val="clear" w:color="auto" w:fill="auto"/>
            <w:vAlign w:val="bottom"/>
            <w:hideMark/>
          </w:tcPr>
          <w:p w14:paraId="1EF3E8DD" w14:textId="77777777" w:rsidR="00441A96" w:rsidRPr="00A72B5D" w:rsidRDefault="00441A96" w:rsidP="00441A96">
            <w:pPr>
              <w:pStyle w:val="NCCABody"/>
              <w:rPr>
                <w:lang w:eastAsia="en-IE"/>
              </w:rPr>
            </w:pPr>
            <w:r w:rsidRPr="00A72B5D">
              <w:rPr>
                <w:lang w:eastAsia="en-IE"/>
              </w:rPr>
              <w:t>prove or make clear by reasoning or evidence, illustrating with examples or practical application</w:t>
            </w:r>
          </w:p>
        </w:tc>
      </w:tr>
      <w:tr w:rsidR="00441A96" w:rsidRPr="00A72B5D" w14:paraId="2FE3D481" w14:textId="77777777" w:rsidTr="00441A96">
        <w:trPr>
          <w:cantSplit/>
        </w:trPr>
        <w:tc>
          <w:tcPr>
            <w:tcW w:w="1980" w:type="dxa"/>
            <w:shd w:val="clear" w:color="auto" w:fill="auto"/>
            <w:noWrap/>
            <w:vAlign w:val="center"/>
          </w:tcPr>
          <w:p w14:paraId="440D8C6E" w14:textId="77777777" w:rsidR="00441A96" w:rsidRPr="00A72B5D" w:rsidRDefault="00441A96" w:rsidP="00441A96">
            <w:pPr>
              <w:pStyle w:val="NCCABody"/>
              <w:rPr>
                <w:lang w:eastAsia="en-IE"/>
              </w:rPr>
            </w:pPr>
            <w:r>
              <w:rPr>
                <w:lang w:eastAsia="en-IE"/>
              </w:rPr>
              <w:t>Describe</w:t>
            </w:r>
          </w:p>
        </w:tc>
        <w:tc>
          <w:tcPr>
            <w:tcW w:w="6569" w:type="dxa"/>
            <w:shd w:val="clear" w:color="auto" w:fill="auto"/>
            <w:vAlign w:val="bottom"/>
          </w:tcPr>
          <w:p w14:paraId="56D120CA" w14:textId="77777777" w:rsidR="00441A96" w:rsidRPr="00A72B5D" w:rsidRDefault="00441A96" w:rsidP="00441A96">
            <w:pPr>
              <w:pStyle w:val="NCCABody"/>
              <w:rPr>
                <w:lang w:eastAsia="en-IE"/>
              </w:rPr>
            </w:pPr>
            <w:r>
              <w:rPr>
                <w:lang w:eastAsia="en-IE"/>
              </w:rPr>
              <w:t>tell or depict in written or spoken words; to represent or delineate by a picture or other figure</w:t>
            </w:r>
          </w:p>
        </w:tc>
      </w:tr>
      <w:tr w:rsidR="00441A96" w:rsidRPr="00A72B5D" w14:paraId="23A8794D" w14:textId="77777777" w:rsidTr="00441A96">
        <w:trPr>
          <w:cantSplit/>
        </w:trPr>
        <w:tc>
          <w:tcPr>
            <w:tcW w:w="1980" w:type="dxa"/>
            <w:shd w:val="clear" w:color="auto" w:fill="auto"/>
            <w:noWrap/>
            <w:vAlign w:val="center"/>
          </w:tcPr>
          <w:p w14:paraId="525C1AA6" w14:textId="77777777" w:rsidR="00441A96" w:rsidRPr="00A72B5D" w:rsidRDefault="00441A96" w:rsidP="00441A96">
            <w:pPr>
              <w:pStyle w:val="NCCABody"/>
              <w:rPr>
                <w:lang w:eastAsia="en-IE"/>
              </w:rPr>
            </w:pPr>
            <w:r w:rsidRPr="00E3270F">
              <w:rPr>
                <w:lang w:eastAsia="en-IE"/>
              </w:rPr>
              <w:t>Design</w:t>
            </w:r>
          </w:p>
        </w:tc>
        <w:tc>
          <w:tcPr>
            <w:tcW w:w="6569" w:type="dxa"/>
            <w:shd w:val="clear" w:color="auto" w:fill="auto"/>
            <w:vAlign w:val="bottom"/>
          </w:tcPr>
          <w:p w14:paraId="32773E94" w14:textId="77777777" w:rsidR="00441A96" w:rsidRPr="00A72B5D" w:rsidRDefault="00441A96" w:rsidP="00441A96">
            <w:pPr>
              <w:pStyle w:val="NCCABody"/>
              <w:rPr>
                <w:lang w:eastAsia="en-IE"/>
              </w:rPr>
            </w:pPr>
            <w:r>
              <w:rPr>
                <w:lang w:eastAsia="en-IE"/>
              </w:rPr>
              <w:t>do or plan something with a specific purpose in mind</w:t>
            </w:r>
          </w:p>
        </w:tc>
      </w:tr>
      <w:tr w:rsidR="00441A96" w:rsidRPr="00A72B5D" w14:paraId="341130AE" w14:textId="77777777" w:rsidTr="00441A96">
        <w:trPr>
          <w:cantSplit/>
        </w:trPr>
        <w:tc>
          <w:tcPr>
            <w:tcW w:w="1980" w:type="dxa"/>
            <w:shd w:val="clear" w:color="auto" w:fill="auto"/>
            <w:noWrap/>
            <w:vAlign w:val="center"/>
          </w:tcPr>
          <w:p w14:paraId="11424808" w14:textId="77777777" w:rsidR="00441A96" w:rsidRPr="006017F2" w:rsidRDefault="00441A96" w:rsidP="00441A96">
            <w:pPr>
              <w:pStyle w:val="NCCABody"/>
              <w:rPr>
                <w:highlight w:val="yellow"/>
                <w:lang w:eastAsia="en-IE"/>
              </w:rPr>
            </w:pPr>
            <w:r w:rsidRPr="00F06518">
              <w:rPr>
                <w:lang w:eastAsia="en-IE"/>
              </w:rPr>
              <w:t>Develop</w:t>
            </w:r>
          </w:p>
        </w:tc>
        <w:tc>
          <w:tcPr>
            <w:tcW w:w="6569" w:type="dxa"/>
            <w:shd w:val="clear" w:color="auto" w:fill="auto"/>
            <w:vAlign w:val="bottom"/>
          </w:tcPr>
          <w:p w14:paraId="36D21234" w14:textId="77777777" w:rsidR="00441A96" w:rsidRDefault="00441A96" w:rsidP="00441A96">
            <w:pPr>
              <w:pStyle w:val="NCCABody"/>
              <w:rPr>
                <w:lang w:eastAsia="en-IE"/>
              </w:rPr>
            </w:pPr>
            <w:r>
              <w:rPr>
                <w:lang w:eastAsia="en-IE"/>
              </w:rPr>
              <w:t>bring to a later or more advanced stage; to elaborate or work out in detail</w:t>
            </w:r>
          </w:p>
        </w:tc>
      </w:tr>
      <w:tr w:rsidR="00441A96" w:rsidRPr="00A72B5D" w14:paraId="64E66286" w14:textId="77777777" w:rsidTr="00441A96">
        <w:trPr>
          <w:cantSplit/>
        </w:trPr>
        <w:tc>
          <w:tcPr>
            <w:tcW w:w="1980" w:type="dxa"/>
            <w:shd w:val="clear" w:color="auto" w:fill="auto"/>
            <w:noWrap/>
            <w:vAlign w:val="center"/>
          </w:tcPr>
          <w:p w14:paraId="12854A3F" w14:textId="77777777" w:rsidR="00441A96" w:rsidRPr="006017F2" w:rsidRDefault="00441A96" w:rsidP="00441A96">
            <w:pPr>
              <w:pStyle w:val="NCCABody"/>
              <w:rPr>
                <w:highlight w:val="yellow"/>
                <w:lang w:eastAsia="en-IE"/>
              </w:rPr>
            </w:pPr>
            <w:r w:rsidRPr="00F06518">
              <w:rPr>
                <w:lang w:eastAsia="en-IE"/>
              </w:rPr>
              <w:t>Devise</w:t>
            </w:r>
          </w:p>
        </w:tc>
        <w:tc>
          <w:tcPr>
            <w:tcW w:w="6569" w:type="dxa"/>
            <w:shd w:val="clear" w:color="auto" w:fill="auto"/>
            <w:vAlign w:val="bottom"/>
          </w:tcPr>
          <w:p w14:paraId="1E7E0DDC" w14:textId="77777777" w:rsidR="00441A96" w:rsidRDefault="00441A96" w:rsidP="00441A96">
            <w:pPr>
              <w:pStyle w:val="NCCABody"/>
              <w:rPr>
                <w:lang w:eastAsia="en-IE"/>
              </w:rPr>
            </w:pPr>
            <w:r>
              <w:rPr>
                <w:lang w:eastAsia="en-IE"/>
              </w:rPr>
              <w:t>plan, elaborate or invent something from existing principles or ideas</w:t>
            </w:r>
          </w:p>
        </w:tc>
      </w:tr>
      <w:tr w:rsidR="00441A96" w:rsidRPr="00A72B5D" w14:paraId="02BB0C87" w14:textId="77777777" w:rsidTr="00441A96">
        <w:trPr>
          <w:cantSplit/>
        </w:trPr>
        <w:tc>
          <w:tcPr>
            <w:tcW w:w="1980" w:type="dxa"/>
            <w:shd w:val="clear" w:color="auto" w:fill="auto"/>
            <w:noWrap/>
            <w:vAlign w:val="center"/>
            <w:hideMark/>
          </w:tcPr>
          <w:p w14:paraId="755E91F5" w14:textId="77777777" w:rsidR="00441A96" w:rsidRPr="00A72B5D" w:rsidRDefault="00441A96" w:rsidP="00441A96">
            <w:pPr>
              <w:pStyle w:val="NCCABody"/>
              <w:rPr>
                <w:lang w:eastAsia="en-IE"/>
              </w:rPr>
            </w:pPr>
            <w:r w:rsidRPr="00A72B5D">
              <w:rPr>
                <w:lang w:eastAsia="en-IE"/>
              </w:rPr>
              <w:t>Discuss</w:t>
            </w:r>
          </w:p>
        </w:tc>
        <w:tc>
          <w:tcPr>
            <w:tcW w:w="6569" w:type="dxa"/>
            <w:shd w:val="clear" w:color="auto" w:fill="auto"/>
            <w:vAlign w:val="bottom"/>
            <w:hideMark/>
          </w:tcPr>
          <w:p w14:paraId="481257B1" w14:textId="77777777" w:rsidR="00441A96" w:rsidRPr="00A72B5D" w:rsidRDefault="00441A96" w:rsidP="00441A96">
            <w:pPr>
              <w:pStyle w:val="NCCABody"/>
              <w:rPr>
                <w:lang w:eastAsia="en-IE"/>
              </w:rPr>
            </w:pPr>
            <w:r w:rsidRPr="00A72B5D">
              <w:rPr>
                <w:lang w:eastAsia="en-IE"/>
              </w:rPr>
              <w:t>offer a considered, balanced review that includes a range of arguments, factors or hypotheses;  opinions or conclusions should be presented clearly and supported by appropriate evidence</w:t>
            </w:r>
          </w:p>
        </w:tc>
      </w:tr>
      <w:tr w:rsidR="00441A96" w:rsidRPr="00A72B5D" w14:paraId="23DD095A" w14:textId="77777777" w:rsidTr="00441A96">
        <w:trPr>
          <w:cantSplit/>
        </w:trPr>
        <w:tc>
          <w:tcPr>
            <w:tcW w:w="1980" w:type="dxa"/>
            <w:shd w:val="clear" w:color="auto" w:fill="auto"/>
            <w:noWrap/>
            <w:vAlign w:val="center"/>
            <w:hideMark/>
          </w:tcPr>
          <w:p w14:paraId="5CDC47BF" w14:textId="77777777" w:rsidR="00441A96" w:rsidRPr="00A72B5D" w:rsidRDefault="00441A96" w:rsidP="00441A96">
            <w:pPr>
              <w:pStyle w:val="NCCABody"/>
              <w:rPr>
                <w:lang w:eastAsia="en-IE"/>
              </w:rPr>
            </w:pPr>
            <w:r w:rsidRPr="00A72B5D">
              <w:rPr>
                <w:lang w:eastAsia="en-IE"/>
              </w:rPr>
              <w:t>Distinguish</w:t>
            </w:r>
          </w:p>
        </w:tc>
        <w:tc>
          <w:tcPr>
            <w:tcW w:w="6569" w:type="dxa"/>
            <w:shd w:val="clear" w:color="auto" w:fill="auto"/>
            <w:vAlign w:val="bottom"/>
            <w:hideMark/>
          </w:tcPr>
          <w:p w14:paraId="09B946C7" w14:textId="77777777" w:rsidR="00441A96" w:rsidRPr="00A72B5D" w:rsidRDefault="00441A96" w:rsidP="00441A96">
            <w:pPr>
              <w:pStyle w:val="NCCABody"/>
              <w:rPr>
                <w:lang w:eastAsia="en-IE"/>
              </w:rPr>
            </w:pPr>
            <w:r w:rsidRPr="00A72B5D">
              <w:rPr>
                <w:lang w:eastAsia="en-IE"/>
              </w:rPr>
              <w:t>make the differences between two or more concepts or items clear</w:t>
            </w:r>
          </w:p>
        </w:tc>
      </w:tr>
      <w:tr w:rsidR="00441A96" w:rsidRPr="00A72B5D" w14:paraId="052920EC" w14:textId="77777777" w:rsidTr="00441A96">
        <w:trPr>
          <w:cantSplit/>
        </w:trPr>
        <w:tc>
          <w:tcPr>
            <w:tcW w:w="1980" w:type="dxa"/>
            <w:shd w:val="clear" w:color="auto" w:fill="auto"/>
            <w:noWrap/>
            <w:vAlign w:val="center"/>
            <w:hideMark/>
          </w:tcPr>
          <w:p w14:paraId="71BC78FD" w14:textId="77777777" w:rsidR="00441A96" w:rsidRPr="00A72B5D" w:rsidRDefault="00441A96" w:rsidP="00441A96">
            <w:pPr>
              <w:pStyle w:val="NCCABody"/>
              <w:rPr>
                <w:lang w:eastAsia="en-IE"/>
              </w:rPr>
            </w:pPr>
            <w:r w:rsidRPr="00A72B5D">
              <w:rPr>
                <w:lang w:eastAsia="en-IE"/>
              </w:rPr>
              <w:t>Evaluate (information)</w:t>
            </w:r>
          </w:p>
        </w:tc>
        <w:tc>
          <w:tcPr>
            <w:tcW w:w="6569" w:type="dxa"/>
            <w:shd w:val="clear" w:color="auto" w:fill="auto"/>
            <w:vAlign w:val="bottom"/>
            <w:hideMark/>
          </w:tcPr>
          <w:p w14:paraId="667A840F" w14:textId="77777777" w:rsidR="00441A96" w:rsidRPr="00A72B5D" w:rsidRDefault="00441A96" w:rsidP="00441A96">
            <w:pPr>
              <w:pStyle w:val="NCCABody"/>
              <w:rPr>
                <w:lang w:eastAsia="en-IE"/>
              </w:rPr>
            </w:pPr>
            <w:r w:rsidRPr="00A72B5D">
              <w:rPr>
                <w:lang w:eastAsia="en-IE"/>
              </w:rPr>
              <w:t>collect and examine information to make judgments and appraisals; describe how evidence supports or does not support a conclusion in an inquiry or investigation; identify the limitations of information in conclusions; make judgments about the ideas, solutions or methods</w:t>
            </w:r>
          </w:p>
        </w:tc>
      </w:tr>
      <w:tr w:rsidR="00441A96" w:rsidRPr="00A72B5D" w14:paraId="4E74632B" w14:textId="77777777" w:rsidTr="00441A96">
        <w:trPr>
          <w:cantSplit/>
        </w:trPr>
        <w:tc>
          <w:tcPr>
            <w:tcW w:w="1980" w:type="dxa"/>
            <w:shd w:val="clear" w:color="auto" w:fill="auto"/>
            <w:noWrap/>
            <w:vAlign w:val="center"/>
            <w:hideMark/>
          </w:tcPr>
          <w:p w14:paraId="15E0BFAD" w14:textId="77777777" w:rsidR="00441A96" w:rsidRPr="00A72B5D" w:rsidRDefault="00441A96" w:rsidP="00441A96">
            <w:pPr>
              <w:pStyle w:val="NCCABody"/>
              <w:rPr>
                <w:lang w:eastAsia="en-IE"/>
              </w:rPr>
            </w:pPr>
            <w:r w:rsidRPr="00A72B5D">
              <w:rPr>
                <w:lang w:eastAsia="en-IE"/>
              </w:rPr>
              <w:t>Evaluate</w:t>
            </w:r>
            <w:r w:rsidRPr="00A72B5D">
              <w:rPr>
                <w:lang w:eastAsia="en-IE"/>
              </w:rPr>
              <w:br/>
              <w:t>(ethical judgement)</w:t>
            </w:r>
          </w:p>
        </w:tc>
        <w:tc>
          <w:tcPr>
            <w:tcW w:w="6569" w:type="dxa"/>
            <w:shd w:val="clear" w:color="auto" w:fill="auto"/>
            <w:vAlign w:val="bottom"/>
            <w:hideMark/>
          </w:tcPr>
          <w:p w14:paraId="6A25FD54" w14:textId="77777777" w:rsidR="00441A96" w:rsidRPr="00A72B5D" w:rsidRDefault="00441A96" w:rsidP="00441A96">
            <w:pPr>
              <w:pStyle w:val="NCCABody"/>
              <w:rPr>
                <w:lang w:eastAsia="en-IE"/>
              </w:rPr>
            </w:pPr>
            <w:r w:rsidRPr="00A72B5D">
              <w:rPr>
                <w:lang w:eastAsia="en-IE"/>
              </w:rPr>
              <w:t>collect and examine evidence to make judgments and appraisals; describe how evidence supports or does not support a judgement; identify the limitations of evidence in conclusions; make judgments about the ideas, solutions or methods</w:t>
            </w:r>
          </w:p>
        </w:tc>
      </w:tr>
      <w:tr w:rsidR="00441A96" w:rsidRPr="00A72B5D" w14:paraId="5E501CF0" w14:textId="77777777" w:rsidTr="00441A96">
        <w:trPr>
          <w:cantSplit/>
        </w:trPr>
        <w:tc>
          <w:tcPr>
            <w:tcW w:w="1980" w:type="dxa"/>
            <w:shd w:val="clear" w:color="auto" w:fill="auto"/>
            <w:noWrap/>
            <w:vAlign w:val="center"/>
            <w:hideMark/>
          </w:tcPr>
          <w:p w14:paraId="620D58C9" w14:textId="77777777" w:rsidR="00441A96" w:rsidRPr="00A72B5D" w:rsidRDefault="00441A96" w:rsidP="00441A96">
            <w:pPr>
              <w:pStyle w:val="NCCABody"/>
              <w:rPr>
                <w:lang w:eastAsia="en-IE"/>
              </w:rPr>
            </w:pPr>
            <w:r w:rsidRPr="00A72B5D">
              <w:rPr>
                <w:lang w:eastAsia="en-IE"/>
              </w:rPr>
              <w:t>Examine</w:t>
            </w:r>
          </w:p>
        </w:tc>
        <w:tc>
          <w:tcPr>
            <w:tcW w:w="6569" w:type="dxa"/>
            <w:shd w:val="clear" w:color="auto" w:fill="auto"/>
            <w:vAlign w:val="bottom"/>
            <w:hideMark/>
          </w:tcPr>
          <w:p w14:paraId="35141400" w14:textId="77777777" w:rsidR="00441A96" w:rsidRPr="00A72B5D" w:rsidRDefault="00441A96" w:rsidP="00441A96">
            <w:pPr>
              <w:pStyle w:val="NCCABody"/>
              <w:rPr>
                <w:lang w:eastAsia="en-IE"/>
              </w:rPr>
            </w:pPr>
            <w:r w:rsidRPr="00A72B5D">
              <w:rPr>
                <w:lang w:eastAsia="en-IE"/>
              </w:rPr>
              <w:t>consider an argument, concept or object in a way that uncovers its assumptions, interrelationships or construction</w:t>
            </w:r>
          </w:p>
        </w:tc>
      </w:tr>
      <w:tr w:rsidR="00441A96" w:rsidRPr="00A72B5D" w14:paraId="49AF065E" w14:textId="77777777" w:rsidTr="00441A96">
        <w:trPr>
          <w:cantSplit/>
        </w:trPr>
        <w:tc>
          <w:tcPr>
            <w:tcW w:w="1980" w:type="dxa"/>
            <w:shd w:val="clear" w:color="auto" w:fill="auto"/>
            <w:noWrap/>
            <w:vAlign w:val="center"/>
          </w:tcPr>
          <w:p w14:paraId="42731454" w14:textId="77777777" w:rsidR="00441A96" w:rsidRPr="00A72B5D" w:rsidRDefault="00441A96" w:rsidP="00441A96">
            <w:pPr>
              <w:pStyle w:val="NCCABody"/>
              <w:rPr>
                <w:lang w:eastAsia="en-IE"/>
              </w:rPr>
            </w:pPr>
            <w:r>
              <w:rPr>
                <w:lang w:eastAsia="en-IE"/>
              </w:rPr>
              <w:t>Experiment</w:t>
            </w:r>
          </w:p>
        </w:tc>
        <w:tc>
          <w:tcPr>
            <w:tcW w:w="6569" w:type="dxa"/>
            <w:shd w:val="clear" w:color="auto" w:fill="auto"/>
            <w:vAlign w:val="bottom"/>
          </w:tcPr>
          <w:p w14:paraId="53DFBEFE" w14:textId="77777777" w:rsidR="00441A96" w:rsidRPr="00A72B5D" w:rsidRDefault="00441A96" w:rsidP="00441A96">
            <w:pPr>
              <w:pStyle w:val="NCCABody"/>
              <w:rPr>
                <w:lang w:eastAsia="en-IE"/>
              </w:rPr>
            </w:pPr>
            <w:r>
              <w:rPr>
                <w:lang w:eastAsia="en-IE"/>
              </w:rPr>
              <w:t>to try and test, in order to discover something new or to prove something</w:t>
            </w:r>
          </w:p>
        </w:tc>
      </w:tr>
      <w:tr w:rsidR="00441A96" w:rsidRPr="00A72B5D" w14:paraId="099EA064" w14:textId="77777777" w:rsidTr="00441A96">
        <w:trPr>
          <w:cantSplit/>
        </w:trPr>
        <w:tc>
          <w:tcPr>
            <w:tcW w:w="1980" w:type="dxa"/>
            <w:shd w:val="clear" w:color="auto" w:fill="auto"/>
            <w:noWrap/>
            <w:vAlign w:val="center"/>
            <w:hideMark/>
          </w:tcPr>
          <w:p w14:paraId="5A9413CC" w14:textId="77777777" w:rsidR="00441A96" w:rsidRPr="00A72B5D" w:rsidRDefault="00441A96" w:rsidP="00441A96">
            <w:pPr>
              <w:pStyle w:val="NCCABody"/>
              <w:rPr>
                <w:lang w:eastAsia="en-IE"/>
              </w:rPr>
            </w:pPr>
            <w:r w:rsidRPr="00A72B5D">
              <w:rPr>
                <w:lang w:eastAsia="en-IE"/>
              </w:rPr>
              <w:t>Explain</w:t>
            </w:r>
          </w:p>
        </w:tc>
        <w:tc>
          <w:tcPr>
            <w:tcW w:w="6569" w:type="dxa"/>
            <w:shd w:val="clear" w:color="auto" w:fill="auto"/>
            <w:vAlign w:val="bottom"/>
            <w:hideMark/>
          </w:tcPr>
          <w:p w14:paraId="7DC8562B" w14:textId="77777777" w:rsidR="00441A96" w:rsidRPr="00A72B5D" w:rsidRDefault="00441A96" w:rsidP="00441A96">
            <w:pPr>
              <w:pStyle w:val="NCCABody"/>
              <w:rPr>
                <w:lang w:eastAsia="en-IE"/>
              </w:rPr>
            </w:pPr>
            <w:r w:rsidRPr="00A72B5D">
              <w:rPr>
                <w:lang w:eastAsia="en-IE"/>
              </w:rPr>
              <w:t>give a detailed account including reasons or causes</w:t>
            </w:r>
          </w:p>
        </w:tc>
      </w:tr>
      <w:tr w:rsidR="00441A96" w:rsidRPr="00A72B5D" w14:paraId="156A62D8" w14:textId="77777777" w:rsidTr="00441A96">
        <w:trPr>
          <w:cantSplit/>
        </w:trPr>
        <w:tc>
          <w:tcPr>
            <w:tcW w:w="1980" w:type="dxa"/>
            <w:shd w:val="clear" w:color="auto" w:fill="auto"/>
            <w:noWrap/>
            <w:vAlign w:val="center"/>
          </w:tcPr>
          <w:p w14:paraId="257BDE0B" w14:textId="77777777" w:rsidR="00441A96" w:rsidRPr="00A72B5D" w:rsidRDefault="00441A96" w:rsidP="00441A96">
            <w:pPr>
              <w:pStyle w:val="NCCABody"/>
              <w:rPr>
                <w:lang w:eastAsia="en-IE"/>
              </w:rPr>
            </w:pPr>
            <w:r>
              <w:rPr>
                <w:lang w:eastAsia="en-IE"/>
              </w:rPr>
              <w:t>Explore</w:t>
            </w:r>
          </w:p>
        </w:tc>
        <w:tc>
          <w:tcPr>
            <w:tcW w:w="6569" w:type="dxa"/>
            <w:shd w:val="clear" w:color="auto" w:fill="auto"/>
            <w:vAlign w:val="bottom"/>
          </w:tcPr>
          <w:p w14:paraId="1C020AF0" w14:textId="77777777" w:rsidR="00441A96" w:rsidRPr="00A72B5D" w:rsidRDefault="00441A96" w:rsidP="00441A96">
            <w:pPr>
              <w:pStyle w:val="NCCABody"/>
              <w:rPr>
                <w:lang w:eastAsia="en-IE"/>
              </w:rPr>
            </w:pPr>
            <w:r>
              <w:rPr>
                <w:lang w:eastAsia="en-IE"/>
              </w:rPr>
              <w:t>systematically look into something closely; to scrutinise or probe</w:t>
            </w:r>
          </w:p>
        </w:tc>
      </w:tr>
      <w:tr w:rsidR="00441A96" w:rsidRPr="00A72B5D" w14:paraId="458046F0" w14:textId="77777777" w:rsidTr="00441A96">
        <w:trPr>
          <w:cantSplit/>
        </w:trPr>
        <w:tc>
          <w:tcPr>
            <w:tcW w:w="1980" w:type="dxa"/>
            <w:shd w:val="clear" w:color="auto" w:fill="auto"/>
            <w:noWrap/>
            <w:vAlign w:val="center"/>
            <w:hideMark/>
          </w:tcPr>
          <w:p w14:paraId="2D5EC127" w14:textId="77777777" w:rsidR="00441A96" w:rsidRPr="00A72B5D" w:rsidRDefault="00441A96" w:rsidP="00441A96">
            <w:pPr>
              <w:pStyle w:val="NCCABody"/>
              <w:rPr>
                <w:lang w:eastAsia="en-IE"/>
              </w:rPr>
            </w:pPr>
            <w:r w:rsidRPr="00A72B5D">
              <w:rPr>
                <w:lang w:eastAsia="en-IE"/>
              </w:rPr>
              <w:lastRenderedPageBreak/>
              <w:t xml:space="preserve">Find </w:t>
            </w:r>
          </w:p>
        </w:tc>
        <w:tc>
          <w:tcPr>
            <w:tcW w:w="6569" w:type="dxa"/>
            <w:shd w:val="clear" w:color="auto" w:fill="auto"/>
            <w:vAlign w:val="bottom"/>
            <w:hideMark/>
          </w:tcPr>
          <w:p w14:paraId="2724AFFD" w14:textId="77777777" w:rsidR="00441A96" w:rsidRPr="00A72B5D" w:rsidRDefault="00441A96" w:rsidP="00441A96">
            <w:pPr>
              <w:pStyle w:val="NCCABody"/>
              <w:rPr>
                <w:lang w:eastAsia="en-IE"/>
              </w:rPr>
            </w:pPr>
            <w:r>
              <w:rPr>
                <w:lang w:eastAsia="en-IE"/>
              </w:rPr>
              <w:t xml:space="preserve">‘find’: a </w:t>
            </w:r>
            <w:r w:rsidRPr="00A72B5D">
              <w:rPr>
                <w:lang w:eastAsia="en-IE"/>
              </w:rPr>
              <w:t>general term that may variously be interpreted as calculate, measure, determine, etc.</w:t>
            </w:r>
          </w:p>
        </w:tc>
      </w:tr>
      <w:tr w:rsidR="00441A96" w:rsidRPr="00A72B5D" w14:paraId="3DCED291" w14:textId="77777777" w:rsidTr="00441A96">
        <w:trPr>
          <w:cantSplit/>
        </w:trPr>
        <w:tc>
          <w:tcPr>
            <w:tcW w:w="1980" w:type="dxa"/>
            <w:shd w:val="clear" w:color="auto" w:fill="auto"/>
            <w:noWrap/>
            <w:vAlign w:val="center"/>
            <w:hideMark/>
          </w:tcPr>
          <w:p w14:paraId="652E50B5" w14:textId="77777777" w:rsidR="00441A96" w:rsidRPr="00A72B5D" w:rsidRDefault="00441A96" w:rsidP="00441A96">
            <w:pPr>
              <w:pStyle w:val="NCCABody"/>
              <w:rPr>
                <w:lang w:eastAsia="en-IE"/>
              </w:rPr>
            </w:pPr>
            <w:r w:rsidRPr="00A72B5D">
              <w:rPr>
                <w:lang w:eastAsia="en-IE"/>
              </w:rPr>
              <w:t>Group</w:t>
            </w:r>
          </w:p>
        </w:tc>
        <w:tc>
          <w:tcPr>
            <w:tcW w:w="6569" w:type="dxa"/>
            <w:shd w:val="clear" w:color="auto" w:fill="auto"/>
            <w:vAlign w:val="bottom"/>
            <w:hideMark/>
          </w:tcPr>
          <w:p w14:paraId="3CDB22B2" w14:textId="77777777" w:rsidR="00441A96" w:rsidRPr="00A72B5D" w:rsidRDefault="00441A96" w:rsidP="00441A96">
            <w:pPr>
              <w:pStyle w:val="NCCABody"/>
              <w:rPr>
                <w:lang w:eastAsia="en-IE"/>
              </w:rPr>
            </w:pPr>
            <w:r w:rsidRPr="00A72B5D">
              <w:rPr>
                <w:lang w:eastAsia="en-IE"/>
              </w:rPr>
              <w:t>identify objects according to characteristics</w:t>
            </w:r>
          </w:p>
        </w:tc>
      </w:tr>
      <w:tr w:rsidR="00441A96" w:rsidRPr="00A72B5D" w14:paraId="5B7D2067" w14:textId="77777777" w:rsidTr="00441A96">
        <w:trPr>
          <w:cantSplit/>
        </w:trPr>
        <w:tc>
          <w:tcPr>
            <w:tcW w:w="1980" w:type="dxa"/>
            <w:shd w:val="clear" w:color="auto" w:fill="auto"/>
            <w:noWrap/>
            <w:vAlign w:val="center"/>
            <w:hideMark/>
          </w:tcPr>
          <w:p w14:paraId="4270DE97" w14:textId="77777777" w:rsidR="00441A96" w:rsidRPr="00A72B5D" w:rsidRDefault="00441A96" w:rsidP="00441A96">
            <w:pPr>
              <w:pStyle w:val="NCCABody"/>
              <w:rPr>
                <w:lang w:eastAsia="en-IE"/>
              </w:rPr>
            </w:pPr>
            <w:r w:rsidRPr="00A72B5D">
              <w:rPr>
                <w:lang w:eastAsia="en-IE"/>
              </w:rPr>
              <w:t>Identify</w:t>
            </w:r>
          </w:p>
        </w:tc>
        <w:tc>
          <w:tcPr>
            <w:tcW w:w="6569" w:type="dxa"/>
            <w:shd w:val="clear" w:color="auto" w:fill="auto"/>
            <w:vAlign w:val="bottom"/>
            <w:hideMark/>
          </w:tcPr>
          <w:p w14:paraId="7F181F7E" w14:textId="77777777" w:rsidR="00441A96" w:rsidRPr="00A72B5D" w:rsidRDefault="00441A96" w:rsidP="00441A96">
            <w:pPr>
              <w:pStyle w:val="NCCABody"/>
              <w:rPr>
                <w:lang w:eastAsia="en-IE"/>
              </w:rPr>
            </w:pPr>
            <w:r w:rsidRPr="00A72B5D">
              <w:rPr>
                <w:lang w:eastAsia="en-IE"/>
              </w:rPr>
              <w:t>recognise patterns, facts, or details; provide an answer from a number of possibilities; recogni</w:t>
            </w:r>
            <w:r>
              <w:rPr>
                <w:lang w:eastAsia="en-IE"/>
              </w:rPr>
              <w:t>s</w:t>
            </w:r>
            <w:r w:rsidRPr="00A72B5D">
              <w:rPr>
                <w:lang w:eastAsia="en-IE"/>
              </w:rPr>
              <w:t>e and state briefly a distinguishing fact or feature</w:t>
            </w:r>
          </w:p>
        </w:tc>
      </w:tr>
      <w:tr w:rsidR="00441A96" w:rsidRPr="00A72B5D" w14:paraId="29EDFBE6" w14:textId="77777777" w:rsidTr="00441A96">
        <w:trPr>
          <w:cantSplit/>
          <w:trHeight w:val="590"/>
        </w:trPr>
        <w:tc>
          <w:tcPr>
            <w:tcW w:w="1980" w:type="dxa"/>
            <w:shd w:val="clear" w:color="auto" w:fill="auto"/>
            <w:noWrap/>
            <w:vAlign w:val="center"/>
            <w:hideMark/>
          </w:tcPr>
          <w:p w14:paraId="6A510487" w14:textId="77777777" w:rsidR="00441A96" w:rsidRPr="00A72B5D" w:rsidRDefault="00441A96" w:rsidP="00441A96">
            <w:pPr>
              <w:pStyle w:val="NCCABody"/>
              <w:rPr>
                <w:lang w:eastAsia="en-IE"/>
              </w:rPr>
            </w:pPr>
            <w:r w:rsidRPr="00A72B5D">
              <w:rPr>
                <w:lang w:eastAsia="en-IE"/>
              </w:rPr>
              <w:t>Illustrate</w:t>
            </w:r>
          </w:p>
        </w:tc>
        <w:tc>
          <w:tcPr>
            <w:tcW w:w="6569" w:type="dxa"/>
            <w:shd w:val="clear" w:color="auto" w:fill="auto"/>
            <w:vAlign w:val="bottom"/>
            <w:hideMark/>
          </w:tcPr>
          <w:p w14:paraId="4127AB93" w14:textId="77777777" w:rsidR="00441A96" w:rsidRPr="00A72B5D" w:rsidRDefault="00441A96" w:rsidP="00441A96">
            <w:pPr>
              <w:pStyle w:val="NCCABody"/>
              <w:rPr>
                <w:lang w:eastAsia="en-IE"/>
              </w:rPr>
            </w:pPr>
            <w:r w:rsidRPr="00A72B5D">
              <w:rPr>
                <w:lang w:eastAsia="en-IE"/>
              </w:rPr>
              <w:t xml:space="preserve">use </w:t>
            </w:r>
            <w:r>
              <w:rPr>
                <w:lang w:eastAsia="en-IE"/>
              </w:rPr>
              <w:t xml:space="preserve">drawings or </w:t>
            </w:r>
            <w:r w:rsidRPr="00A72B5D">
              <w:rPr>
                <w:lang w:eastAsia="en-IE"/>
              </w:rPr>
              <w:t>examples to describe something</w:t>
            </w:r>
          </w:p>
        </w:tc>
      </w:tr>
      <w:tr w:rsidR="00441A96" w:rsidRPr="00A72B5D" w14:paraId="49C8C536" w14:textId="77777777" w:rsidTr="00441A96">
        <w:trPr>
          <w:cantSplit/>
        </w:trPr>
        <w:tc>
          <w:tcPr>
            <w:tcW w:w="1980" w:type="dxa"/>
            <w:shd w:val="clear" w:color="auto" w:fill="auto"/>
            <w:noWrap/>
            <w:vAlign w:val="center"/>
          </w:tcPr>
          <w:p w14:paraId="140AA7EB" w14:textId="77777777" w:rsidR="00441A96" w:rsidRDefault="00441A96" w:rsidP="00441A96">
            <w:pPr>
              <w:pStyle w:val="NCCABody"/>
              <w:rPr>
                <w:lang w:eastAsia="en-IE"/>
              </w:rPr>
            </w:pPr>
            <w:r>
              <w:rPr>
                <w:lang w:eastAsia="en-IE"/>
              </w:rPr>
              <w:t>Indicate</w:t>
            </w:r>
          </w:p>
        </w:tc>
        <w:tc>
          <w:tcPr>
            <w:tcW w:w="6569" w:type="dxa"/>
            <w:shd w:val="clear" w:color="auto" w:fill="auto"/>
            <w:vAlign w:val="bottom"/>
          </w:tcPr>
          <w:p w14:paraId="77D88DE7" w14:textId="77777777" w:rsidR="00441A96" w:rsidRDefault="00441A96" w:rsidP="00441A96">
            <w:pPr>
              <w:pStyle w:val="NCCABody"/>
              <w:rPr>
                <w:lang w:eastAsia="en-IE"/>
              </w:rPr>
            </w:pPr>
            <w:r>
              <w:rPr>
                <w:lang w:eastAsia="en-IE"/>
              </w:rPr>
              <w:t xml:space="preserve">to point out or point to; to direct attention to </w:t>
            </w:r>
          </w:p>
        </w:tc>
      </w:tr>
      <w:tr w:rsidR="00441A96" w:rsidRPr="00A72B5D" w14:paraId="5D77C6BE" w14:textId="77777777" w:rsidTr="00441A96">
        <w:trPr>
          <w:cantSplit/>
        </w:trPr>
        <w:tc>
          <w:tcPr>
            <w:tcW w:w="1980" w:type="dxa"/>
            <w:shd w:val="clear" w:color="auto" w:fill="auto"/>
            <w:noWrap/>
            <w:vAlign w:val="center"/>
            <w:hideMark/>
          </w:tcPr>
          <w:p w14:paraId="364290D8" w14:textId="77777777" w:rsidR="00441A96" w:rsidRPr="00A72B5D" w:rsidRDefault="00441A96" w:rsidP="00441A96">
            <w:pPr>
              <w:pStyle w:val="NCCABody"/>
              <w:rPr>
                <w:lang w:eastAsia="en-IE"/>
              </w:rPr>
            </w:pPr>
            <w:r w:rsidRPr="00A72B5D">
              <w:rPr>
                <w:lang w:eastAsia="en-IE"/>
              </w:rPr>
              <w:t>Infer</w:t>
            </w:r>
          </w:p>
        </w:tc>
        <w:tc>
          <w:tcPr>
            <w:tcW w:w="6569" w:type="dxa"/>
            <w:shd w:val="clear" w:color="auto" w:fill="auto"/>
            <w:vAlign w:val="bottom"/>
            <w:hideMark/>
          </w:tcPr>
          <w:p w14:paraId="32BB7B59" w14:textId="77777777" w:rsidR="00441A96" w:rsidRPr="00A72B5D" w:rsidRDefault="00441A96" w:rsidP="00441A96">
            <w:pPr>
              <w:pStyle w:val="NCCABody"/>
              <w:rPr>
                <w:lang w:eastAsia="en-IE"/>
              </w:rPr>
            </w:pPr>
            <w:r w:rsidRPr="00A72B5D">
              <w:rPr>
                <w:lang w:eastAsia="en-IE"/>
              </w:rPr>
              <w:t>use the results of an investigation based on a premise; read beyond what has been literally expressed</w:t>
            </w:r>
          </w:p>
        </w:tc>
      </w:tr>
      <w:tr w:rsidR="00441A96" w:rsidRPr="00A72B5D" w14:paraId="1DF4D55C" w14:textId="77777777" w:rsidTr="00441A96">
        <w:trPr>
          <w:cantSplit/>
        </w:trPr>
        <w:tc>
          <w:tcPr>
            <w:tcW w:w="1980" w:type="dxa"/>
            <w:shd w:val="clear" w:color="auto" w:fill="auto"/>
            <w:noWrap/>
            <w:vAlign w:val="center"/>
            <w:hideMark/>
          </w:tcPr>
          <w:p w14:paraId="571056D1" w14:textId="7280DB23" w:rsidR="00441A96" w:rsidRPr="00A72B5D" w:rsidRDefault="000E1350" w:rsidP="00441A96">
            <w:pPr>
              <w:pStyle w:val="NCCABody"/>
              <w:rPr>
                <w:lang w:eastAsia="en-IE"/>
              </w:rPr>
            </w:pPr>
            <w:r>
              <w:rPr>
                <w:lang w:eastAsia="en-IE"/>
              </w:rPr>
              <w:t>s</w:t>
            </w:r>
            <w:r w:rsidR="00441A96" w:rsidRPr="00A72B5D">
              <w:rPr>
                <w:lang w:eastAsia="en-IE"/>
              </w:rPr>
              <w:t>Investigate</w:t>
            </w:r>
          </w:p>
        </w:tc>
        <w:tc>
          <w:tcPr>
            <w:tcW w:w="6569" w:type="dxa"/>
            <w:shd w:val="clear" w:color="auto" w:fill="auto"/>
            <w:vAlign w:val="bottom"/>
            <w:hideMark/>
          </w:tcPr>
          <w:p w14:paraId="28DF6A11" w14:textId="77777777" w:rsidR="00441A96" w:rsidRPr="00A72B5D" w:rsidRDefault="00441A96" w:rsidP="00441A96">
            <w:pPr>
              <w:pStyle w:val="NCCABody"/>
              <w:rPr>
                <w:lang w:eastAsia="en-IE"/>
              </w:rPr>
            </w:pPr>
            <w:r w:rsidRPr="00A72B5D">
              <w:rPr>
                <w:lang w:eastAsia="en-IE"/>
              </w:rPr>
              <w:t>analyse, observe, study, or make a detailed and systematic examination, in order to establish facts or information and reach new conclusions</w:t>
            </w:r>
          </w:p>
        </w:tc>
      </w:tr>
      <w:tr w:rsidR="00441A96" w:rsidRPr="00A72B5D" w14:paraId="774AE130" w14:textId="77777777" w:rsidTr="00441A96">
        <w:trPr>
          <w:cantSplit/>
        </w:trPr>
        <w:tc>
          <w:tcPr>
            <w:tcW w:w="1980" w:type="dxa"/>
            <w:shd w:val="clear" w:color="auto" w:fill="auto"/>
            <w:noWrap/>
            <w:vAlign w:val="center"/>
            <w:hideMark/>
          </w:tcPr>
          <w:p w14:paraId="54A9F353" w14:textId="77777777" w:rsidR="00441A96" w:rsidRPr="00A72B5D" w:rsidRDefault="00441A96" w:rsidP="00441A96">
            <w:pPr>
              <w:pStyle w:val="NCCABody"/>
              <w:rPr>
                <w:lang w:eastAsia="en-IE"/>
              </w:rPr>
            </w:pPr>
            <w:r w:rsidRPr="00A72B5D">
              <w:rPr>
                <w:lang w:eastAsia="en-IE"/>
              </w:rPr>
              <w:t>Interpret</w:t>
            </w:r>
          </w:p>
        </w:tc>
        <w:tc>
          <w:tcPr>
            <w:tcW w:w="6569" w:type="dxa"/>
            <w:shd w:val="clear" w:color="auto" w:fill="auto"/>
            <w:vAlign w:val="bottom"/>
            <w:hideMark/>
          </w:tcPr>
          <w:p w14:paraId="16E8AD3E" w14:textId="77777777" w:rsidR="00441A96" w:rsidRPr="00A72B5D" w:rsidRDefault="00441A96" w:rsidP="00441A96">
            <w:pPr>
              <w:pStyle w:val="NCCABody"/>
              <w:rPr>
                <w:lang w:eastAsia="en-IE"/>
              </w:rPr>
            </w:pPr>
            <w:r w:rsidRPr="00A72B5D">
              <w:rPr>
                <w:lang w:eastAsia="en-IE"/>
              </w:rPr>
              <w:t>use knowledge and understanding to recognise trends and draw conclusions from given information</w:t>
            </w:r>
          </w:p>
        </w:tc>
      </w:tr>
      <w:tr w:rsidR="00441A96" w:rsidRPr="00A72B5D" w14:paraId="182BC9EC" w14:textId="77777777" w:rsidTr="00441A96">
        <w:trPr>
          <w:cantSplit/>
        </w:trPr>
        <w:tc>
          <w:tcPr>
            <w:tcW w:w="1980" w:type="dxa"/>
            <w:shd w:val="clear" w:color="auto" w:fill="auto"/>
            <w:noWrap/>
            <w:vAlign w:val="center"/>
            <w:hideMark/>
          </w:tcPr>
          <w:p w14:paraId="0EADDB16" w14:textId="77777777" w:rsidR="00441A96" w:rsidRPr="00A72B5D" w:rsidRDefault="00441A96" w:rsidP="00441A96">
            <w:pPr>
              <w:pStyle w:val="NCCABody"/>
              <w:rPr>
                <w:lang w:eastAsia="en-IE"/>
              </w:rPr>
            </w:pPr>
            <w:r w:rsidRPr="00A72B5D">
              <w:rPr>
                <w:lang w:eastAsia="en-IE"/>
              </w:rPr>
              <w:t>Justify</w:t>
            </w:r>
          </w:p>
        </w:tc>
        <w:tc>
          <w:tcPr>
            <w:tcW w:w="6569" w:type="dxa"/>
            <w:shd w:val="clear" w:color="auto" w:fill="auto"/>
            <w:vAlign w:val="bottom"/>
            <w:hideMark/>
          </w:tcPr>
          <w:p w14:paraId="3EBA9D27" w14:textId="77777777" w:rsidR="00441A96" w:rsidRPr="00A72B5D" w:rsidRDefault="00441A96" w:rsidP="00441A96">
            <w:pPr>
              <w:pStyle w:val="NCCABody"/>
              <w:rPr>
                <w:lang w:eastAsia="en-IE"/>
              </w:rPr>
            </w:pPr>
            <w:r w:rsidRPr="00A72B5D">
              <w:rPr>
                <w:lang w:eastAsia="en-IE"/>
              </w:rPr>
              <w:t>give valid reasons or evidence to support an answer or conclusion</w:t>
            </w:r>
          </w:p>
        </w:tc>
      </w:tr>
      <w:tr w:rsidR="00441A96" w:rsidRPr="00A72B5D" w14:paraId="4419CAFD" w14:textId="77777777" w:rsidTr="00441A96">
        <w:trPr>
          <w:cantSplit/>
        </w:trPr>
        <w:tc>
          <w:tcPr>
            <w:tcW w:w="1980" w:type="dxa"/>
            <w:shd w:val="clear" w:color="auto" w:fill="auto"/>
            <w:noWrap/>
            <w:vAlign w:val="center"/>
            <w:hideMark/>
          </w:tcPr>
          <w:p w14:paraId="62EE13A9" w14:textId="77777777" w:rsidR="00441A96" w:rsidRPr="00A72B5D" w:rsidRDefault="00441A96" w:rsidP="00441A96">
            <w:pPr>
              <w:pStyle w:val="NCCABody"/>
              <w:rPr>
                <w:lang w:eastAsia="en-IE"/>
              </w:rPr>
            </w:pPr>
            <w:r w:rsidRPr="00A72B5D">
              <w:rPr>
                <w:lang w:eastAsia="en-IE"/>
              </w:rPr>
              <w:t>List</w:t>
            </w:r>
          </w:p>
        </w:tc>
        <w:tc>
          <w:tcPr>
            <w:tcW w:w="6569" w:type="dxa"/>
            <w:shd w:val="clear" w:color="auto" w:fill="auto"/>
            <w:vAlign w:val="bottom"/>
            <w:hideMark/>
          </w:tcPr>
          <w:p w14:paraId="62752BAF" w14:textId="77777777" w:rsidR="00441A96" w:rsidRPr="00A72B5D" w:rsidRDefault="00441A96" w:rsidP="00441A96">
            <w:pPr>
              <w:pStyle w:val="NCCABody"/>
              <w:rPr>
                <w:lang w:eastAsia="en-IE"/>
              </w:rPr>
            </w:pPr>
            <w:r w:rsidRPr="00A72B5D">
              <w:rPr>
                <w:lang w:eastAsia="en-IE"/>
              </w:rPr>
              <w:t>provide a number of points, with no elaboration</w:t>
            </w:r>
          </w:p>
        </w:tc>
      </w:tr>
      <w:tr w:rsidR="00441A96" w:rsidRPr="00A72B5D" w14:paraId="7D354A2D" w14:textId="77777777" w:rsidTr="00441A96">
        <w:trPr>
          <w:cantSplit/>
        </w:trPr>
        <w:tc>
          <w:tcPr>
            <w:tcW w:w="1980" w:type="dxa"/>
            <w:shd w:val="clear" w:color="auto" w:fill="auto"/>
            <w:noWrap/>
            <w:vAlign w:val="center"/>
            <w:hideMark/>
          </w:tcPr>
          <w:p w14:paraId="2C8D33C3" w14:textId="77777777" w:rsidR="00441A96" w:rsidRPr="00A72B5D" w:rsidRDefault="00441A96" w:rsidP="00441A96">
            <w:pPr>
              <w:pStyle w:val="NCCABody"/>
              <w:rPr>
                <w:lang w:eastAsia="en-IE"/>
              </w:rPr>
            </w:pPr>
            <w:r w:rsidRPr="00A72B5D">
              <w:rPr>
                <w:lang w:eastAsia="en-IE"/>
              </w:rPr>
              <w:t>Outline</w:t>
            </w:r>
          </w:p>
        </w:tc>
        <w:tc>
          <w:tcPr>
            <w:tcW w:w="6569" w:type="dxa"/>
            <w:shd w:val="clear" w:color="auto" w:fill="auto"/>
            <w:vAlign w:val="bottom"/>
            <w:hideMark/>
          </w:tcPr>
          <w:p w14:paraId="4007903D" w14:textId="77777777" w:rsidR="00441A96" w:rsidRPr="00A72B5D" w:rsidRDefault="00441A96" w:rsidP="00441A96">
            <w:pPr>
              <w:pStyle w:val="NCCABody"/>
              <w:rPr>
                <w:lang w:eastAsia="en-IE"/>
              </w:rPr>
            </w:pPr>
            <w:r w:rsidRPr="00A72B5D">
              <w:rPr>
                <w:lang w:eastAsia="en-IE"/>
              </w:rPr>
              <w:t>give the main points; restrict to essentials</w:t>
            </w:r>
          </w:p>
        </w:tc>
      </w:tr>
      <w:tr w:rsidR="00441A96" w:rsidRPr="00A72B5D" w14:paraId="0EF6A722" w14:textId="77777777" w:rsidTr="00441A96">
        <w:trPr>
          <w:cantSplit/>
        </w:trPr>
        <w:tc>
          <w:tcPr>
            <w:tcW w:w="1980" w:type="dxa"/>
            <w:shd w:val="clear" w:color="auto" w:fill="auto"/>
            <w:noWrap/>
            <w:vAlign w:val="center"/>
          </w:tcPr>
          <w:p w14:paraId="006B8E46" w14:textId="77777777" w:rsidR="00441A96" w:rsidRPr="00A72B5D" w:rsidRDefault="00441A96" w:rsidP="00441A96">
            <w:pPr>
              <w:pStyle w:val="NCCABody"/>
              <w:rPr>
                <w:lang w:eastAsia="en-IE"/>
              </w:rPr>
            </w:pPr>
            <w:r>
              <w:rPr>
                <w:lang w:eastAsia="en-IE"/>
              </w:rPr>
              <w:t>Present</w:t>
            </w:r>
          </w:p>
        </w:tc>
        <w:tc>
          <w:tcPr>
            <w:tcW w:w="6569" w:type="dxa"/>
            <w:shd w:val="clear" w:color="auto" w:fill="auto"/>
            <w:vAlign w:val="bottom"/>
          </w:tcPr>
          <w:p w14:paraId="393DB287" w14:textId="77777777" w:rsidR="00441A96" w:rsidRPr="00A72B5D" w:rsidRDefault="00441A96" w:rsidP="00441A96">
            <w:pPr>
              <w:pStyle w:val="NCCABody"/>
              <w:rPr>
                <w:lang w:eastAsia="en-IE"/>
              </w:rPr>
            </w:pPr>
            <w:r>
              <w:rPr>
                <w:lang w:eastAsia="en-IE"/>
              </w:rPr>
              <w:t>to bring, offer or give in a formal way; to bring before or introduce to a public forum</w:t>
            </w:r>
          </w:p>
        </w:tc>
      </w:tr>
      <w:tr w:rsidR="00441A96" w:rsidRPr="00A72B5D" w14:paraId="24FB7F03" w14:textId="77777777" w:rsidTr="00441A96">
        <w:trPr>
          <w:cantSplit/>
        </w:trPr>
        <w:tc>
          <w:tcPr>
            <w:tcW w:w="1980" w:type="dxa"/>
            <w:shd w:val="clear" w:color="auto" w:fill="auto"/>
            <w:noWrap/>
            <w:vAlign w:val="center"/>
          </w:tcPr>
          <w:p w14:paraId="27768A3C" w14:textId="77777777" w:rsidR="00441A96" w:rsidRDefault="00441A96" w:rsidP="00441A96">
            <w:pPr>
              <w:pStyle w:val="NCCABody"/>
              <w:rPr>
                <w:lang w:eastAsia="en-IE"/>
              </w:rPr>
            </w:pPr>
            <w:r>
              <w:rPr>
                <w:lang w:eastAsia="en-IE"/>
              </w:rPr>
              <w:t>Propose</w:t>
            </w:r>
          </w:p>
        </w:tc>
        <w:tc>
          <w:tcPr>
            <w:tcW w:w="6569" w:type="dxa"/>
            <w:shd w:val="clear" w:color="auto" w:fill="auto"/>
            <w:vAlign w:val="bottom"/>
          </w:tcPr>
          <w:p w14:paraId="09A1F332" w14:textId="77777777" w:rsidR="00441A96" w:rsidRDefault="00441A96" w:rsidP="00441A96">
            <w:pPr>
              <w:pStyle w:val="NCCABody"/>
              <w:rPr>
                <w:lang w:eastAsia="en-IE"/>
              </w:rPr>
            </w:pPr>
            <w:r>
              <w:rPr>
                <w:lang w:eastAsia="en-IE"/>
              </w:rPr>
              <w:t>offer or suggest for consideration, acceptance or action</w:t>
            </w:r>
          </w:p>
        </w:tc>
      </w:tr>
      <w:tr w:rsidR="00441A96" w:rsidRPr="00A72B5D" w14:paraId="3CD9580A" w14:textId="77777777" w:rsidTr="00441A96">
        <w:trPr>
          <w:cantSplit/>
        </w:trPr>
        <w:tc>
          <w:tcPr>
            <w:tcW w:w="1980" w:type="dxa"/>
            <w:shd w:val="clear" w:color="auto" w:fill="auto"/>
            <w:noWrap/>
            <w:vAlign w:val="center"/>
            <w:hideMark/>
          </w:tcPr>
          <w:p w14:paraId="5F445241" w14:textId="77777777" w:rsidR="00441A96" w:rsidRPr="00A72B5D" w:rsidRDefault="00441A96" w:rsidP="00441A96">
            <w:pPr>
              <w:pStyle w:val="NCCABody"/>
              <w:rPr>
                <w:lang w:eastAsia="en-IE"/>
              </w:rPr>
            </w:pPr>
            <w:r w:rsidRPr="00A72B5D">
              <w:rPr>
                <w:lang w:eastAsia="en-IE"/>
              </w:rPr>
              <w:t>Provide evidence</w:t>
            </w:r>
          </w:p>
        </w:tc>
        <w:tc>
          <w:tcPr>
            <w:tcW w:w="6569" w:type="dxa"/>
            <w:shd w:val="clear" w:color="auto" w:fill="auto"/>
            <w:vAlign w:val="bottom"/>
            <w:hideMark/>
          </w:tcPr>
          <w:p w14:paraId="5B148258" w14:textId="77777777" w:rsidR="00441A96" w:rsidRPr="00A72B5D" w:rsidRDefault="00441A96" w:rsidP="00441A96">
            <w:pPr>
              <w:pStyle w:val="NCCABody"/>
              <w:rPr>
                <w:lang w:eastAsia="en-IE"/>
              </w:rPr>
            </w:pPr>
            <w:r w:rsidRPr="00A72B5D">
              <w:rPr>
                <w:lang w:eastAsia="en-IE"/>
              </w:rPr>
              <w:t>provide data, work and documentation that support inferences or conclusions</w:t>
            </w:r>
          </w:p>
        </w:tc>
      </w:tr>
      <w:tr w:rsidR="00441A96" w:rsidRPr="00A72B5D" w14:paraId="557EDD77" w14:textId="77777777" w:rsidTr="00441A96">
        <w:trPr>
          <w:cantSplit/>
          <w:trHeight w:val="1415"/>
        </w:trPr>
        <w:tc>
          <w:tcPr>
            <w:tcW w:w="1980" w:type="dxa"/>
            <w:shd w:val="clear" w:color="auto" w:fill="auto"/>
            <w:noWrap/>
            <w:vAlign w:val="center"/>
            <w:hideMark/>
          </w:tcPr>
          <w:p w14:paraId="79134AF3" w14:textId="77777777" w:rsidR="00441A96" w:rsidRPr="00A72B5D" w:rsidRDefault="00441A96" w:rsidP="00441A96">
            <w:pPr>
              <w:pStyle w:val="NCCABody"/>
              <w:rPr>
                <w:lang w:eastAsia="en-IE"/>
              </w:rPr>
            </w:pPr>
            <w:r w:rsidRPr="00A72B5D">
              <w:rPr>
                <w:lang w:eastAsia="en-IE"/>
              </w:rPr>
              <w:t>Recognise</w:t>
            </w:r>
          </w:p>
        </w:tc>
        <w:tc>
          <w:tcPr>
            <w:tcW w:w="6569" w:type="dxa"/>
            <w:shd w:val="clear" w:color="auto" w:fill="auto"/>
            <w:vAlign w:val="bottom"/>
            <w:hideMark/>
          </w:tcPr>
          <w:p w14:paraId="742F4BE1" w14:textId="77777777" w:rsidR="00441A96" w:rsidRPr="00A72B5D" w:rsidRDefault="00441A96" w:rsidP="00441A96">
            <w:pPr>
              <w:pStyle w:val="NCCABody"/>
              <w:rPr>
                <w:lang w:eastAsia="en-IE"/>
              </w:rPr>
            </w:pPr>
            <w:r w:rsidRPr="00A72B5D">
              <w:rPr>
                <w:lang w:eastAsia="en-IE"/>
              </w:rPr>
              <w:t>identify facts, characteristics or concepts that are critical (relevant/appropriate) to the understanding of a situation, event, process or phenomenon</w:t>
            </w:r>
          </w:p>
        </w:tc>
      </w:tr>
      <w:tr w:rsidR="00441A96" w:rsidRPr="00A72B5D" w14:paraId="3871D4F8" w14:textId="77777777" w:rsidTr="00441A96">
        <w:trPr>
          <w:cantSplit/>
        </w:trPr>
        <w:tc>
          <w:tcPr>
            <w:tcW w:w="1980" w:type="dxa"/>
            <w:shd w:val="clear" w:color="auto" w:fill="auto"/>
            <w:noWrap/>
            <w:vAlign w:val="center"/>
            <w:hideMark/>
          </w:tcPr>
          <w:p w14:paraId="74939336" w14:textId="77777777" w:rsidR="00441A96" w:rsidRPr="00A72B5D" w:rsidRDefault="00441A96" w:rsidP="00441A96">
            <w:pPr>
              <w:pStyle w:val="NCCABody"/>
              <w:rPr>
                <w:lang w:eastAsia="en-IE"/>
              </w:rPr>
            </w:pPr>
            <w:r w:rsidRPr="00A72B5D">
              <w:rPr>
                <w:lang w:eastAsia="en-IE"/>
              </w:rPr>
              <w:t>Suggest</w:t>
            </w:r>
          </w:p>
        </w:tc>
        <w:tc>
          <w:tcPr>
            <w:tcW w:w="6569" w:type="dxa"/>
            <w:shd w:val="clear" w:color="auto" w:fill="auto"/>
            <w:vAlign w:val="bottom"/>
            <w:hideMark/>
          </w:tcPr>
          <w:p w14:paraId="5C836977" w14:textId="77777777" w:rsidR="00441A96" w:rsidRPr="00A72B5D" w:rsidRDefault="00441A96" w:rsidP="00441A96">
            <w:pPr>
              <w:pStyle w:val="NCCABody"/>
              <w:rPr>
                <w:lang w:eastAsia="en-IE"/>
              </w:rPr>
            </w:pPr>
            <w:r w:rsidRPr="00A72B5D">
              <w:rPr>
                <w:lang w:eastAsia="en-IE"/>
              </w:rPr>
              <w:t>propose a solution, hypothesis or other possible answer</w:t>
            </w:r>
          </w:p>
        </w:tc>
      </w:tr>
      <w:tr w:rsidR="00441A96" w:rsidRPr="00A72B5D" w14:paraId="287E3264" w14:textId="77777777" w:rsidTr="00441A96">
        <w:trPr>
          <w:cantSplit/>
        </w:trPr>
        <w:tc>
          <w:tcPr>
            <w:tcW w:w="1980" w:type="dxa"/>
            <w:shd w:val="clear" w:color="auto" w:fill="auto"/>
            <w:noWrap/>
            <w:vAlign w:val="center"/>
            <w:hideMark/>
          </w:tcPr>
          <w:p w14:paraId="020406AA" w14:textId="77777777" w:rsidR="00441A96" w:rsidRPr="00A72B5D" w:rsidRDefault="00441A96" w:rsidP="00441A96">
            <w:pPr>
              <w:pStyle w:val="NCCABody"/>
              <w:rPr>
                <w:lang w:eastAsia="en-IE"/>
              </w:rPr>
            </w:pPr>
            <w:r w:rsidRPr="00A72B5D">
              <w:rPr>
                <w:lang w:eastAsia="en-IE"/>
              </w:rPr>
              <w:lastRenderedPageBreak/>
              <w:t>Synthesise</w:t>
            </w:r>
          </w:p>
        </w:tc>
        <w:tc>
          <w:tcPr>
            <w:tcW w:w="6569" w:type="dxa"/>
            <w:shd w:val="clear" w:color="auto" w:fill="auto"/>
            <w:vAlign w:val="bottom"/>
            <w:hideMark/>
          </w:tcPr>
          <w:p w14:paraId="6F804FB1" w14:textId="77777777" w:rsidR="00441A96" w:rsidRPr="00A72B5D" w:rsidRDefault="00441A96" w:rsidP="00441A96">
            <w:pPr>
              <w:pStyle w:val="NCCABody"/>
              <w:rPr>
                <w:lang w:eastAsia="en-IE"/>
              </w:rPr>
            </w:pPr>
            <w:r w:rsidRPr="00A72B5D">
              <w:rPr>
                <w:lang w:eastAsia="en-IE"/>
              </w:rPr>
              <w:t>combine different ideas in order to create new understanding</w:t>
            </w:r>
          </w:p>
        </w:tc>
      </w:tr>
      <w:tr w:rsidR="00441A96" w:rsidRPr="00A72B5D" w14:paraId="4939A65B" w14:textId="77777777" w:rsidTr="00441A96">
        <w:trPr>
          <w:cantSplit/>
        </w:trPr>
        <w:tc>
          <w:tcPr>
            <w:tcW w:w="1980" w:type="dxa"/>
            <w:shd w:val="clear" w:color="auto" w:fill="auto"/>
            <w:noWrap/>
            <w:vAlign w:val="center"/>
            <w:hideMark/>
          </w:tcPr>
          <w:p w14:paraId="0344BA6A" w14:textId="77777777" w:rsidR="00441A96" w:rsidRPr="00A72B5D" w:rsidRDefault="00441A96" w:rsidP="00441A96">
            <w:pPr>
              <w:pStyle w:val="NCCABody"/>
              <w:rPr>
                <w:lang w:eastAsia="en-IE"/>
              </w:rPr>
            </w:pPr>
            <w:r w:rsidRPr="00A72B5D">
              <w:rPr>
                <w:lang w:eastAsia="en-IE"/>
              </w:rPr>
              <w:t>Use</w:t>
            </w:r>
          </w:p>
        </w:tc>
        <w:tc>
          <w:tcPr>
            <w:tcW w:w="6569" w:type="dxa"/>
            <w:shd w:val="clear" w:color="auto" w:fill="auto"/>
            <w:vAlign w:val="bottom"/>
            <w:hideMark/>
          </w:tcPr>
          <w:p w14:paraId="7EB036F7" w14:textId="77777777" w:rsidR="00441A96" w:rsidRPr="00A72B5D" w:rsidRDefault="00441A96" w:rsidP="00441A96">
            <w:pPr>
              <w:pStyle w:val="NCCABody"/>
              <w:rPr>
                <w:lang w:eastAsia="en-IE"/>
              </w:rPr>
            </w:pPr>
            <w:r w:rsidRPr="00A72B5D">
              <w:rPr>
                <w:lang w:eastAsia="en-IE"/>
              </w:rPr>
              <w:t>apply knowledge, skills or rules to put them into practice</w:t>
            </w:r>
          </w:p>
        </w:tc>
      </w:tr>
      <w:tr w:rsidR="00441A96" w:rsidRPr="00A72B5D" w14:paraId="661AFF8E" w14:textId="77777777" w:rsidTr="00441A96">
        <w:trPr>
          <w:cantSplit/>
        </w:trPr>
        <w:tc>
          <w:tcPr>
            <w:tcW w:w="1980" w:type="dxa"/>
            <w:shd w:val="clear" w:color="auto" w:fill="auto"/>
            <w:noWrap/>
            <w:vAlign w:val="center"/>
            <w:hideMark/>
          </w:tcPr>
          <w:p w14:paraId="43AFCEF2" w14:textId="77777777" w:rsidR="00441A96" w:rsidRPr="00A72B5D" w:rsidRDefault="00441A96" w:rsidP="00441A96">
            <w:pPr>
              <w:pStyle w:val="NCCABody"/>
              <w:rPr>
                <w:lang w:eastAsia="en-IE"/>
              </w:rPr>
            </w:pPr>
            <w:r w:rsidRPr="00A72B5D">
              <w:rPr>
                <w:lang w:eastAsia="en-IE"/>
              </w:rPr>
              <w:t>Verify</w:t>
            </w:r>
          </w:p>
        </w:tc>
        <w:tc>
          <w:tcPr>
            <w:tcW w:w="6569" w:type="dxa"/>
            <w:shd w:val="clear" w:color="auto" w:fill="auto"/>
            <w:vAlign w:val="bottom"/>
            <w:hideMark/>
          </w:tcPr>
          <w:p w14:paraId="4AA2E43E" w14:textId="77777777" w:rsidR="00441A96" w:rsidRPr="00A72B5D" w:rsidRDefault="00441A96" w:rsidP="00441A96">
            <w:pPr>
              <w:pStyle w:val="NCCABody"/>
              <w:rPr>
                <w:lang w:eastAsia="en-IE"/>
              </w:rPr>
            </w:pPr>
            <w:r w:rsidRPr="00A72B5D">
              <w:rPr>
                <w:lang w:eastAsia="en-IE"/>
              </w:rPr>
              <w:t>give evidence to support the truth of a statement</w:t>
            </w:r>
          </w:p>
        </w:tc>
      </w:tr>
    </w:tbl>
    <w:p w14:paraId="34CACD0B" w14:textId="77777777" w:rsidR="00441A96" w:rsidRDefault="00441A96" w:rsidP="00441A96">
      <w:pPr>
        <w:pStyle w:val="NCCABody"/>
        <w:rPr>
          <w:rFonts w:asciiTheme="minorHAnsi" w:hAnsiTheme="minorHAnsi"/>
        </w:rPr>
      </w:pPr>
    </w:p>
    <w:p w14:paraId="6328EC65" w14:textId="77777777" w:rsidR="00441A96" w:rsidRDefault="00441A96" w:rsidP="00441A96">
      <w:pPr>
        <w:pStyle w:val="NCCABody"/>
        <w:rPr>
          <w:rFonts w:asciiTheme="minorHAnsi" w:hAnsiTheme="minorHAnsi"/>
        </w:rPr>
      </w:pPr>
    </w:p>
    <w:p w14:paraId="3401D0E2" w14:textId="77777777" w:rsidR="00441A96" w:rsidRDefault="00441A96" w:rsidP="00441A96">
      <w:pPr>
        <w:pStyle w:val="NCCABody"/>
        <w:rPr>
          <w:rFonts w:asciiTheme="minorHAnsi" w:hAnsiTheme="minorHAnsi"/>
        </w:rPr>
      </w:pPr>
    </w:p>
    <w:p w14:paraId="44B7410C" w14:textId="77777777" w:rsidR="00441A96" w:rsidRDefault="00441A96" w:rsidP="00441A96">
      <w:pPr>
        <w:pStyle w:val="NCCABody"/>
        <w:rPr>
          <w:rFonts w:asciiTheme="minorHAnsi" w:hAnsiTheme="minorHAnsi"/>
        </w:rPr>
      </w:pPr>
    </w:p>
    <w:p w14:paraId="58BB0D2C" w14:textId="77777777" w:rsidR="00441A96" w:rsidRDefault="00441A96">
      <w:pPr>
        <w:rPr>
          <w:rFonts w:ascii="Calibri" w:eastAsiaTheme="minorEastAsia" w:hAnsi="Calibri"/>
          <w:sz w:val="48"/>
        </w:rPr>
      </w:pPr>
      <w:r>
        <w:br w:type="page"/>
      </w:r>
    </w:p>
    <w:p w14:paraId="3991DCB2" w14:textId="61884BC4" w:rsidR="00441A96" w:rsidRDefault="00441A96" w:rsidP="00441A96">
      <w:pPr>
        <w:pStyle w:val="NCCAH2"/>
      </w:pPr>
      <w:bookmarkStart w:id="26" w:name="_Toc471993280"/>
      <w:bookmarkStart w:id="27" w:name="_Toc475101134"/>
      <w:r>
        <w:lastRenderedPageBreak/>
        <w:t>Appendix B: Glossary of history terms</w:t>
      </w:r>
      <w:bookmarkEnd w:id="26"/>
      <w:bookmarkEnd w:id="27"/>
    </w:p>
    <w:p w14:paraId="2BCC689D" w14:textId="159B7934" w:rsidR="00441A96" w:rsidRPr="00A72B5D" w:rsidRDefault="00441A96" w:rsidP="00441A96">
      <w:pPr>
        <w:pStyle w:val="NCCABody"/>
        <w:rPr>
          <w:rFonts w:asciiTheme="minorHAnsi" w:hAnsiTheme="minorHAnsi"/>
        </w:rPr>
      </w:pPr>
      <w:r w:rsidRPr="00A72B5D">
        <w:rPr>
          <w:rFonts w:asciiTheme="minorHAnsi" w:hAnsiTheme="minorHAnsi"/>
        </w:rPr>
        <w:t xml:space="preserve">This glossary has been added to explain the meaning of </w:t>
      </w:r>
      <w:r>
        <w:rPr>
          <w:rFonts w:asciiTheme="minorHAnsi" w:hAnsiTheme="minorHAnsi"/>
        </w:rPr>
        <w:t>history</w:t>
      </w:r>
      <w:r w:rsidRPr="00A72B5D">
        <w:rPr>
          <w:rFonts w:asciiTheme="minorHAnsi" w:hAnsiTheme="minorHAnsi"/>
          <w:i/>
        </w:rPr>
        <w:t xml:space="preserve"> </w:t>
      </w:r>
      <w:r w:rsidRPr="00A72B5D">
        <w:rPr>
          <w:rFonts w:asciiTheme="minorHAnsi" w:hAnsiTheme="minorHAnsi"/>
        </w:rPr>
        <w:t>terms as they appear in this specification to help with understanding when reading.</w:t>
      </w:r>
    </w:p>
    <w:p w14:paraId="5BD6219B" w14:textId="77777777" w:rsidR="00441A96" w:rsidRDefault="00441A96" w:rsidP="00441A96">
      <w:pPr>
        <w:pStyle w:val="NCCABody"/>
        <w:rPr>
          <w:rFonts w:asciiTheme="minorHAnsi" w:hAnsiTheme="minorHAnsi"/>
        </w:rPr>
      </w:pPr>
    </w:p>
    <w:tbl>
      <w:tblPr>
        <w:tblpPr w:leftFromText="180" w:rightFromText="180" w:vertAnchor="text" w:tblpY="1"/>
        <w:tblOverlap w:val="never"/>
        <w:tblW w:w="8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569"/>
      </w:tblGrid>
      <w:tr w:rsidR="00441A96" w:rsidRPr="000F0FB4" w14:paraId="6200A44E" w14:textId="77777777" w:rsidTr="00441A96">
        <w:trPr>
          <w:cantSplit/>
          <w:tblHeader/>
        </w:trPr>
        <w:tc>
          <w:tcPr>
            <w:tcW w:w="1980" w:type="dxa"/>
            <w:shd w:val="clear" w:color="auto" w:fill="DEEAF6" w:themeFill="accent1" w:themeFillTint="33"/>
            <w:noWrap/>
            <w:vAlign w:val="center"/>
            <w:hideMark/>
          </w:tcPr>
          <w:p w14:paraId="40D41797" w14:textId="77777777" w:rsidR="00441A96" w:rsidRPr="000F0FB4" w:rsidRDefault="00441A96" w:rsidP="00441A96">
            <w:pPr>
              <w:pStyle w:val="NCCABody"/>
              <w:rPr>
                <w:b/>
                <w:lang w:eastAsia="en-IE"/>
              </w:rPr>
            </w:pPr>
            <w:r w:rsidRPr="000F0FB4">
              <w:rPr>
                <w:b/>
                <w:lang w:eastAsia="en-IE"/>
              </w:rPr>
              <w:t>Term</w:t>
            </w:r>
          </w:p>
        </w:tc>
        <w:tc>
          <w:tcPr>
            <w:tcW w:w="6569" w:type="dxa"/>
            <w:shd w:val="clear" w:color="auto" w:fill="DEEAF6" w:themeFill="accent1" w:themeFillTint="33"/>
            <w:vAlign w:val="bottom"/>
            <w:hideMark/>
          </w:tcPr>
          <w:p w14:paraId="2399E55B" w14:textId="77777777" w:rsidR="00441A96" w:rsidRPr="000F0FB4" w:rsidRDefault="00441A96" w:rsidP="00441A96">
            <w:pPr>
              <w:pStyle w:val="NCCABody"/>
              <w:rPr>
                <w:b/>
                <w:lang w:eastAsia="en-IE"/>
              </w:rPr>
            </w:pPr>
            <w:r w:rsidRPr="000F0FB4">
              <w:rPr>
                <w:b/>
                <w:lang w:eastAsia="en-IE"/>
              </w:rPr>
              <w:t>Interpretation</w:t>
            </w:r>
          </w:p>
        </w:tc>
      </w:tr>
      <w:tr w:rsidR="00441A96" w:rsidRPr="00A72B5D" w14:paraId="3E763723" w14:textId="77777777" w:rsidTr="00441A96">
        <w:trPr>
          <w:cantSplit/>
        </w:trPr>
        <w:tc>
          <w:tcPr>
            <w:tcW w:w="1980" w:type="dxa"/>
            <w:shd w:val="clear" w:color="auto" w:fill="auto"/>
            <w:noWrap/>
            <w:vAlign w:val="center"/>
          </w:tcPr>
          <w:p w14:paraId="4DAC32C8" w14:textId="118E9B8F" w:rsidR="00441A96" w:rsidRDefault="00C46E7B" w:rsidP="00441A96">
            <w:pPr>
              <w:pStyle w:val="NCCABody"/>
              <w:rPr>
                <w:lang w:eastAsia="en-IE"/>
              </w:rPr>
            </w:pPr>
            <w:r>
              <w:rPr>
                <w:lang w:eastAsia="en-IE"/>
              </w:rPr>
              <w:t>Artefact</w:t>
            </w:r>
          </w:p>
        </w:tc>
        <w:tc>
          <w:tcPr>
            <w:tcW w:w="6569" w:type="dxa"/>
            <w:shd w:val="clear" w:color="auto" w:fill="auto"/>
            <w:vAlign w:val="bottom"/>
          </w:tcPr>
          <w:p w14:paraId="6224F274" w14:textId="45812FDA" w:rsidR="00441A96" w:rsidRDefault="00C95AC4" w:rsidP="00441A96">
            <w:pPr>
              <w:pStyle w:val="NCCABody"/>
            </w:pPr>
            <w:r>
              <w:t>A human-made</w:t>
            </w:r>
            <w:r w:rsidR="00E467ED">
              <w:t xml:space="preserve"> article of historical interest, including as a source of evidence</w:t>
            </w:r>
          </w:p>
        </w:tc>
      </w:tr>
      <w:tr w:rsidR="00441A96" w:rsidRPr="00A72B5D" w14:paraId="614CCFEF" w14:textId="77777777" w:rsidTr="00441A96">
        <w:trPr>
          <w:cantSplit/>
        </w:trPr>
        <w:tc>
          <w:tcPr>
            <w:tcW w:w="1980" w:type="dxa"/>
            <w:shd w:val="clear" w:color="auto" w:fill="auto"/>
            <w:noWrap/>
            <w:vAlign w:val="center"/>
          </w:tcPr>
          <w:p w14:paraId="582E223D" w14:textId="4F9EFF60" w:rsidR="00441A96" w:rsidRPr="00A72B5D" w:rsidRDefault="00C46E7B" w:rsidP="00441A96">
            <w:pPr>
              <w:pStyle w:val="NCCABody"/>
              <w:rPr>
                <w:lang w:eastAsia="en-IE"/>
              </w:rPr>
            </w:pPr>
            <w:r>
              <w:rPr>
                <w:lang w:eastAsia="en-IE"/>
              </w:rPr>
              <w:t>Authority</w:t>
            </w:r>
          </w:p>
        </w:tc>
        <w:tc>
          <w:tcPr>
            <w:tcW w:w="6569" w:type="dxa"/>
            <w:shd w:val="clear" w:color="auto" w:fill="auto"/>
            <w:vAlign w:val="bottom"/>
          </w:tcPr>
          <w:p w14:paraId="7CE466E8" w14:textId="49857DBE" w:rsidR="00441A96" w:rsidRPr="00A72B5D" w:rsidRDefault="00E467ED" w:rsidP="00441A96">
            <w:pPr>
              <w:pStyle w:val="NCCABody"/>
              <w:rPr>
                <w:lang w:eastAsia="en-IE"/>
              </w:rPr>
            </w:pPr>
            <w:r>
              <w:rPr>
                <w:lang w:eastAsia="en-IE"/>
              </w:rPr>
              <w:t>Relates to power or rule, e.g. government</w:t>
            </w:r>
          </w:p>
        </w:tc>
      </w:tr>
      <w:tr w:rsidR="00441A96" w:rsidRPr="00A72B5D" w14:paraId="0B75FB06" w14:textId="77777777" w:rsidTr="00441A96">
        <w:trPr>
          <w:cantSplit/>
        </w:trPr>
        <w:tc>
          <w:tcPr>
            <w:tcW w:w="1980" w:type="dxa"/>
            <w:shd w:val="clear" w:color="auto" w:fill="auto"/>
            <w:noWrap/>
            <w:vAlign w:val="center"/>
          </w:tcPr>
          <w:p w14:paraId="5AD1F530" w14:textId="220542CA" w:rsidR="00441A96" w:rsidRPr="00A72B5D" w:rsidRDefault="00C46E7B" w:rsidP="00441A96">
            <w:pPr>
              <w:pStyle w:val="NCCABody"/>
              <w:rPr>
                <w:lang w:eastAsia="en-IE"/>
              </w:rPr>
            </w:pPr>
            <w:r>
              <w:rPr>
                <w:lang w:eastAsia="en-IE"/>
              </w:rPr>
              <w:t>Civilisation</w:t>
            </w:r>
          </w:p>
        </w:tc>
        <w:tc>
          <w:tcPr>
            <w:tcW w:w="6569" w:type="dxa"/>
            <w:shd w:val="clear" w:color="auto" w:fill="auto"/>
            <w:vAlign w:val="bottom"/>
          </w:tcPr>
          <w:p w14:paraId="43B82BD2" w14:textId="37155CDC" w:rsidR="00441A96" w:rsidRPr="00A72B5D" w:rsidRDefault="00E467ED" w:rsidP="00441A96">
            <w:pPr>
              <w:pStyle w:val="NCCABody"/>
              <w:rPr>
                <w:lang w:eastAsia="en-IE"/>
              </w:rPr>
            </w:pPr>
            <w:r>
              <w:rPr>
                <w:lang w:eastAsia="en-IE"/>
              </w:rPr>
              <w:t>A people or nation in the past</w:t>
            </w:r>
            <w:r w:rsidR="0090435B">
              <w:rPr>
                <w:lang w:eastAsia="en-IE"/>
              </w:rPr>
              <w:t xml:space="preserve"> that was socially and politically organised</w:t>
            </w:r>
          </w:p>
        </w:tc>
      </w:tr>
      <w:tr w:rsidR="00441A96" w:rsidRPr="00A72B5D" w14:paraId="31691403" w14:textId="77777777" w:rsidTr="00441A96">
        <w:trPr>
          <w:cantSplit/>
        </w:trPr>
        <w:tc>
          <w:tcPr>
            <w:tcW w:w="1980" w:type="dxa"/>
            <w:shd w:val="clear" w:color="auto" w:fill="auto"/>
            <w:noWrap/>
            <w:vAlign w:val="center"/>
          </w:tcPr>
          <w:p w14:paraId="482BBF97" w14:textId="7038A4FF" w:rsidR="00441A96" w:rsidRPr="00A72B5D" w:rsidRDefault="00C46E7B" w:rsidP="00441A96">
            <w:pPr>
              <w:pStyle w:val="NCCABody"/>
              <w:rPr>
                <w:lang w:eastAsia="en-IE"/>
              </w:rPr>
            </w:pPr>
            <w:r>
              <w:rPr>
                <w:lang w:eastAsia="en-IE"/>
              </w:rPr>
              <w:t>Colonisation</w:t>
            </w:r>
          </w:p>
        </w:tc>
        <w:tc>
          <w:tcPr>
            <w:tcW w:w="6569" w:type="dxa"/>
            <w:shd w:val="clear" w:color="auto" w:fill="auto"/>
            <w:vAlign w:val="bottom"/>
          </w:tcPr>
          <w:p w14:paraId="5161D65A" w14:textId="0227683C" w:rsidR="00441A96" w:rsidRPr="00A72B5D" w:rsidRDefault="00E467ED" w:rsidP="00441A96">
            <w:pPr>
              <w:pStyle w:val="NCCABody"/>
              <w:rPr>
                <w:lang w:eastAsia="en-IE"/>
              </w:rPr>
            </w:pPr>
            <w:r>
              <w:rPr>
                <w:lang w:eastAsia="en-IE"/>
              </w:rPr>
              <w:t>Process where a country takes over another country, establishes its authority and settles its people there</w:t>
            </w:r>
          </w:p>
        </w:tc>
      </w:tr>
      <w:tr w:rsidR="008223C9" w:rsidRPr="00A72B5D" w14:paraId="54DCD4AE" w14:textId="77777777" w:rsidTr="00441A96">
        <w:trPr>
          <w:cantSplit/>
        </w:trPr>
        <w:tc>
          <w:tcPr>
            <w:tcW w:w="1980" w:type="dxa"/>
            <w:shd w:val="clear" w:color="auto" w:fill="auto"/>
            <w:noWrap/>
            <w:vAlign w:val="center"/>
          </w:tcPr>
          <w:p w14:paraId="11E9DFC4" w14:textId="56187A80" w:rsidR="008223C9" w:rsidRDefault="008223C9" w:rsidP="00441A96">
            <w:pPr>
              <w:pStyle w:val="NCCABody"/>
              <w:rPr>
                <w:lang w:eastAsia="en-IE"/>
              </w:rPr>
            </w:pPr>
            <w:r>
              <w:rPr>
                <w:lang w:eastAsia="en-IE"/>
              </w:rPr>
              <w:t>Comme</w:t>
            </w:r>
            <w:r w:rsidR="00AD37DE">
              <w:rPr>
                <w:lang w:eastAsia="en-IE"/>
              </w:rPr>
              <w:t>moration</w:t>
            </w:r>
          </w:p>
        </w:tc>
        <w:tc>
          <w:tcPr>
            <w:tcW w:w="6569" w:type="dxa"/>
            <w:shd w:val="clear" w:color="auto" w:fill="auto"/>
            <w:vAlign w:val="bottom"/>
          </w:tcPr>
          <w:p w14:paraId="543A1FA5" w14:textId="02024D41" w:rsidR="008223C9" w:rsidRDefault="00AD37DE" w:rsidP="00441A96">
            <w:pPr>
              <w:pStyle w:val="NCCABody"/>
              <w:rPr>
                <w:lang w:eastAsia="en-IE"/>
              </w:rPr>
            </w:pPr>
            <w:r>
              <w:rPr>
                <w:lang w:eastAsia="en-IE"/>
              </w:rPr>
              <w:t>Public act of remembrance of historically significant event or person</w:t>
            </w:r>
          </w:p>
        </w:tc>
      </w:tr>
      <w:tr w:rsidR="00A952B3" w:rsidRPr="00A72B5D" w14:paraId="0EBFEF83" w14:textId="77777777" w:rsidTr="00441A96">
        <w:trPr>
          <w:cantSplit/>
        </w:trPr>
        <w:tc>
          <w:tcPr>
            <w:tcW w:w="1980" w:type="dxa"/>
            <w:shd w:val="clear" w:color="auto" w:fill="auto"/>
            <w:noWrap/>
            <w:vAlign w:val="center"/>
          </w:tcPr>
          <w:p w14:paraId="605B3E40" w14:textId="4CF4EB6D" w:rsidR="00A952B3" w:rsidRDefault="00A952B3" w:rsidP="00441A96">
            <w:pPr>
              <w:pStyle w:val="NCCABody"/>
              <w:rPr>
                <w:lang w:eastAsia="en-IE"/>
              </w:rPr>
            </w:pPr>
            <w:r>
              <w:rPr>
                <w:lang w:eastAsia="en-IE"/>
              </w:rPr>
              <w:t>Contentious</w:t>
            </w:r>
          </w:p>
        </w:tc>
        <w:tc>
          <w:tcPr>
            <w:tcW w:w="6569" w:type="dxa"/>
            <w:shd w:val="clear" w:color="auto" w:fill="auto"/>
            <w:vAlign w:val="bottom"/>
          </w:tcPr>
          <w:p w14:paraId="27700015" w14:textId="78AC6896" w:rsidR="00A952B3" w:rsidRDefault="00A952B3" w:rsidP="00441A96">
            <w:pPr>
              <w:pStyle w:val="NCCABody"/>
              <w:rPr>
                <w:lang w:eastAsia="en-IE"/>
              </w:rPr>
            </w:pPr>
            <w:r>
              <w:rPr>
                <w:lang w:eastAsia="en-IE"/>
              </w:rPr>
              <w:t>An issue that is disputed or not agreed on by different parties</w:t>
            </w:r>
          </w:p>
        </w:tc>
      </w:tr>
      <w:tr w:rsidR="00441A96" w:rsidRPr="00A72B5D" w14:paraId="271A78DC" w14:textId="77777777" w:rsidTr="00441A96">
        <w:trPr>
          <w:cantSplit/>
        </w:trPr>
        <w:tc>
          <w:tcPr>
            <w:tcW w:w="1980" w:type="dxa"/>
            <w:shd w:val="clear" w:color="auto" w:fill="auto"/>
            <w:noWrap/>
            <w:vAlign w:val="center"/>
          </w:tcPr>
          <w:p w14:paraId="27317E59" w14:textId="7073FA7F" w:rsidR="00441A96" w:rsidRDefault="00C46E7B" w:rsidP="00441A96">
            <w:pPr>
              <w:pStyle w:val="NCCABody"/>
              <w:rPr>
                <w:lang w:eastAsia="en-IE"/>
              </w:rPr>
            </w:pPr>
            <w:r>
              <w:rPr>
                <w:lang w:eastAsia="en-IE"/>
              </w:rPr>
              <w:t>Conquest</w:t>
            </w:r>
          </w:p>
        </w:tc>
        <w:tc>
          <w:tcPr>
            <w:tcW w:w="6569" w:type="dxa"/>
            <w:shd w:val="clear" w:color="auto" w:fill="auto"/>
            <w:vAlign w:val="bottom"/>
          </w:tcPr>
          <w:p w14:paraId="30C8EC35" w14:textId="368CAC16" w:rsidR="00441A96" w:rsidRDefault="00E467ED" w:rsidP="00441A96">
            <w:pPr>
              <w:pStyle w:val="NCCABody"/>
              <w:rPr>
                <w:lang w:eastAsia="en-IE"/>
              </w:rPr>
            </w:pPr>
            <w:r>
              <w:rPr>
                <w:lang w:eastAsia="en-IE"/>
              </w:rPr>
              <w:t>Where a people or country takes control of another people or country by military force</w:t>
            </w:r>
          </w:p>
        </w:tc>
      </w:tr>
      <w:tr w:rsidR="00441A96" w:rsidRPr="00A72B5D" w14:paraId="5961188B" w14:textId="77777777" w:rsidTr="00441A96">
        <w:trPr>
          <w:cantSplit/>
        </w:trPr>
        <w:tc>
          <w:tcPr>
            <w:tcW w:w="1980" w:type="dxa"/>
            <w:shd w:val="clear" w:color="auto" w:fill="auto"/>
            <w:noWrap/>
            <w:vAlign w:val="center"/>
          </w:tcPr>
          <w:p w14:paraId="3D9B4DF7" w14:textId="76224977" w:rsidR="00441A96" w:rsidRPr="00A72B5D" w:rsidRDefault="00C46E7B" w:rsidP="00441A96">
            <w:pPr>
              <w:pStyle w:val="NCCABody"/>
              <w:rPr>
                <w:lang w:eastAsia="en-IE"/>
              </w:rPr>
            </w:pPr>
            <w:r>
              <w:rPr>
                <w:lang w:eastAsia="en-IE"/>
              </w:rPr>
              <w:t>Diaspora</w:t>
            </w:r>
          </w:p>
        </w:tc>
        <w:tc>
          <w:tcPr>
            <w:tcW w:w="6569" w:type="dxa"/>
            <w:shd w:val="clear" w:color="auto" w:fill="auto"/>
            <w:vAlign w:val="bottom"/>
          </w:tcPr>
          <w:p w14:paraId="0A0ABF7F" w14:textId="30055B42" w:rsidR="00441A96" w:rsidRPr="00A72B5D" w:rsidRDefault="00E467ED" w:rsidP="00441A96">
            <w:pPr>
              <w:pStyle w:val="NCCABody"/>
              <w:rPr>
                <w:lang w:eastAsia="en-IE"/>
              </w:rPr>
            </w:pPr>
            <w:r>
              <w:rPr>
                <w:lang w:eastAsia="en-IE"/>
              </w:rPr>
              <w:t>Where people of an ethnic group are dispersed around the world through emigration</w:t>
            </w:r>
          </w:p>
        </w:tc>
      </w:tr>
      <w:tr w:rsidR="00441A96" w:rsidRPr="00A72B5D" w14:paraId="013F1C3F" w14:textId="77777777" w:rsidTr="00441A96">
        <w:trPr>
          <w:cantSplit/>
        </w:trPr>
        <w:tc>
          <w:tcPr>
            <w:tcW w:w="1980" w:type="dxa"/>
            <w:shd w:val="clear" w:color="auto" w:fill="auto"/>
            <w:noWrap/>
            <w:vAlign w:val="center"/>
          </w:tcPr>
          <w:p w14:paraId="7CF7692E" w14:textId="1FD32612" w:rsidR="00441A96" w:rsidRDefault="00C46E7B" w:rsidP="00441A96">
            <w:pPr>
              <w:pStyle w:val="NCCABody"/>
              <w:rPr>
                <w:lang w:eastAsia="en-IE"/>
              </w:rPr>
            </w:pPr>
            <w:r>
              <w:rPr>
                <w:lang w:eastAsia="en-IE"/>
              </w:rPr>
              <w:t>Empathy</w:t>
            </w:r>
          </w:p>
        </w:tc>
        <w:tc>
          <w:tcPr>
            <w:tcW w:w="6569" w:type="dxa"/>
            <w:shd w:val="clear" w:color="auto" w:fill="auto"/>
            <w:vAlign w:val="bottom"/>
          </w:tcPr>
          <w:p w14:paraId="3A8AFE00" w14:textId="61B781AB" w:rsidR="00441A96" w:rsidRDefault="00A90503" w:rsidP="00441A96">
            <w:pPr>
              <w:pStyle w:val="NCCABody"/>
              <w:rPr>
                <w:lang w:eastAsia="en-IE"/>
              </w:rPr>
            </w:pPr>
            <w:r>
              <w:rPr>
                <w:lang w:eastAsia="en-IE"/>
              </w:rPr>
              <w:t>Understan</w:t>
            </w:r>
            <w:r w:rsidR="00FD3318">
              <w:rPr>
                <w:lang w:eastAsia="en-IE"/>
              </w:rPr>
              <w:t>ding the motivations, actions, values and beliefs of human beings in the context of the time in which they lived</w:t>
            </w:r>
          </w:p>
        </w:tc>
      </w:tr>
      <w:tr w:rsidR="00441A96" w:rsidRPr="00A72B5D" w14:paraId="612ED4AE" w14:textId="77777777" w:rsidTr="00441A96">
        <w:trPr>
          <w:cantSplit/>
        </w:trPr>
        <w:tc>
          <w:tcPr>
            <w:tcW w:w="1980" w:type="dxa"/>
            <w:shd w:val="clear" w:color="auto" w:fill="auto"/>
            <w:noWrap/>
            <w:vAlign w:val="center"/>
          </w:tcPr>
          <w:p w14:paraId="6D2B52FC" w14:textId="0C5F6A19" w:rsidR="00441A96" w:rsidRPr="00A72B5D" w:rsidRDefault="00C46E7B" w:rsidP="00441A96">
            <w:pPr>
              <w:pStyle w:val="NCCABody"/>
              <w:rPr>
                <w:lang w:eastAsia="en-IE"/>
              </w:rPr>
            </w:pPr>
            <w:r>
              <w:rPr>
                <w:lang w:eastAsia="en-IE"/>
              </w:rPr>
              <w:t>Historical consciousness</w:t>
            </w:r>
          </w:p>
        </w:tc>
        <w:tc>
          <w:tcPr>
            <w:tcW w:w="6569" w:type="dxa"/>
            <w:shd w:val="clear" w:color="auto" w:fill="auto"/>
            <w:vAlign w:val="bottom"/>
          </w:tcPr>
          <w:p w14:paraId="321B6CEF" w14:textId="50BD3007" w:rsidR="00441A96" w:rsidRPr="00A72B5D" w:rsidRDefault="00FD3318" w:rsidP="00441A96">
            <w:pPr>
              <w:pStyle w:val="NCCABody"/>
              <w:rPr>
                <w:lang w:eastAsia="en-IE"/>
              </w:rPr>
            </w:pPr>
            <w:r>
              <w:rPr>
                <w:lang w:eastAsia="en-IE"/>
              </w:rPr>
              <w:t xml:space="preserve">Seeing the world from an historical perspective, informed by an awareness of historical concepts </w:t>
            </w:r>
          </w:p>
        </w:tc>
      </w:tr>
      <w:tr w:rsidR="00441A96" w:rsidRPr="00A72B5D" w14:paraId="5EDF5C41" w14:textId="77777777" w:rsidTr="00441A96">
        <w:trPr>
          <w:cantSplit/>
        </w:trPr>
        <w:tc>
          <w:tcPr>
            <w:tcW w:w="1980" w:type="dxa"/>
            <w:shd w:val="clear" w:color="auto" w:fill="auto"/>
            <w:noWrap/>
            <w:vAlign w:val="center"/>
          </w:tcPr>
          <w:p w14:paraId="5CA1F877" w14:textId="1741CF50" w:rsidR="00441A96" w:rsidRPr="00A72B5D" w:rsidRDefault="00C46E7B" w:rsidP="00441A96">
            <w:pPr>
              <w:pStyle w:val="NCCABody"/>
              <w:rPr>
                <w:lang w:eastAsia="en-IE"/>
              </w:rPr>
            </w:pPr>
            <w:r>
              <w:rPr>
                <w:lang w:eastAsia="en-IE"/>
              </w:rPr>
              <w:t>Identity</w:t>
            </w:r>
          </w:p>
        </w:tc>
        <w:tc>
          <w:tcPr>
            <w:tcW w:w="6569" w:type="dxa"/>
            <w:shd w:val="clear" w:color="auto" w:fill="auto"/>
            <w:vAlign w:val="bottom"/>
          </w:tcPr>
          <w:p w14:paraId="4CC5E497" w14:textId="0ADCF33B" w:rsidR="00441A96" w:rsidRPr="00A72B5D" w:rsidRDefault="00FD3318" w:rsidP="00441A96">
            <w:pPr>
              <w:pStyle w:val="NCCABody"/>
              <w:rPr>
                <w:lang w:eastAsia="en-IE"/>
              </w:rPr>
            </w:pPr>
            <w:r>
              <w:rPr>
                <w:lang w:eastAsia="en-IE"/>
              </w:rPr>
              <w:t>How a group of people are bound together by nationality, ethnicity, religion or other social or cultural connections</w:t>
            </w:r>
          </w:p>
        </w:tc>
      </w:tr>
      <w:tr w:rsidR="00EB4A33" w:rsidRPr="00A72B5D" w14:paraId="5592A18C" w14:textId="77777777" w:rsidTr="00441A96">
        <w:trPr>
          <w:cantSplit/>
        </w:trPr>
        <w:tc>
          <w:tcPr>
            <w:tcW w:w="1980" w:type="dxa"/>
            <w:shd w:val="clear" w:color="auto" w:fill="auto"/>
            <w:noWrap/>
            <w:vAlign w:val="center"/>
          </w:tcPr>
          <w:p w14:paraId="3776C62E" w14:textId="233EBF4F" w:rsidR="00EB4A33" w:rsidRDefault="00EB4A33" w:rsidP="00441A96">
            <w:pPr>
              <w:pStyle w:val="NCCABody"/>
              <w:rPr>
                <w:lang w:eastAsia="en-IE"/>
              </w:rPr>
            </w:pPr>
            <w:r>
              <w:rPr>
                <w:lang w:eastAsia="en-IE"/>
              </w:rPr>
              <w:t>Including</w:t>
            </w:r>
          </w:p>
        </w:tc>
        <w:tc>
          <w:tcPr>
            <w:tcW w:w="6569" w:type="dxa"/>
            <w:shd w:val="clear" w:color="auto" w:fill="auto"/>
            <w:vAlign w:val="bottom"/>
          </w:tcPr>
          <w:p w14:paraId="629DAA14" w14:textId="398FB6F1" w:rsidR="00EB4A33" w:rsidRDefault="00EB4A33" w:rsidP="00441A96">
            <w:pPr>
              <w:pStyle w:val="NCCABody"/>
              <w:rPr>
                <w:lang w:eastAsia="en-IE"/>
              </w:rPr>
            </w:pPr>
            <w:r>
              <w:rPr>
                <w:lang w:eastAsia="en-IE"/>
              </w:rPr>
              <w:t>As used in learning outcomes, indicates material that must be focus of learning</w:t>
            </w:r>
          </w:p>
        </w:tc>
      </w:tr>
      <w:tr w:rsidR="00441A96" w:rsidRPr="00A72B5D" w14:paraId="2FAF89C7" w14:textId="77777777" w:rsidTr="00441A96">
        <w:trPr>
          <w:cantSplit/>
        </w:trPr>
        <w:tc>
          <w:tcPr>
            <w:tcW w:w="1980" w:type="dxa"/>
            <w:shd w:val="clear" w:color="auto" w:fill="auto"/>
            <w:noWrap/>
            <w:vAlign w:val="center"/>
          </w:tcPr>
          <w:p w14:paraId="39E31CEE" w14:textId="66B9114C" w:rsidR="00441A96" w:rsidRDefault="00C46E7B" w:rsidP="00441A96">
            <w:pPr>
              <w:pStyle w:val="NCCABody"/>
              <w:rPr>
                <w:lang w:eastAsia="en-IE"/>
              </w:rPr>
            </w:pPr>
            <w:r>
              <w:rPr>
                <w:lang w:eastAsia="en-IE"/>
              </w:rPr>
              <w:lastRenderedPageBreak/>
              <w:t>Migration</w:t>
            </w:r>
          </w:p>
        </w:tc>
        <w:tc>
          <w:tcPr>
            <w:tcW w:w="6569" w:type="dxa"/>
            <w:shd w:val="clear" w:color="auto" w:fill="auto"/>
            <w:vAlign w:val="bottom"/>
          </w:tcPr>
          <w:p w14:paraId="58D99ED7" w14:textId="7590B486" w:rsidR="00441A96" w:rsidRDefault="00FD3318" w:rsidP="00441A96">
            <w:pPr>
              <w:pStyle w:val="NCCABody"/>
              <w:rPr>
                <w:lang w:eastAsia="en-IE"/>
              </w:rPr>
            </w:pPr>
            <w:r>
              <w:rPr>
                <w:lang w:eastAsia="en-IE"/>
              </w:rPr>
              <w:t>Movement of people from one place to another, especially in a different country</w:t>
            </w:r>
          </w:p>
        </w:tc>
      </w:tr>
      <w:tr w:rsidR="00441A96" w:rsidRPr="00A72B5D" w14:paraId="1FB833AA" w14:textId="77777777" w:rsidTr="00441A96">
        <w:trPr>
          <w:cantSplit/>
          <w:trHeight w:val="996"/>
        </w:trPr>
        <w:tc>
          <w:tcPr>
            <w:tcW w:w="1980" w:type="dxa"/>
            <w:shd w:val="clear" w:color="auto" w:fill="auto"/>
            <w:noWrap/>
            <w:vAlign w:val="center"/>
          </w:tcPr>
          <w:p w14:paraId="7C4571CE" w14:textId="105A6ADF" w:rsidR="00441A96" w:rsidRPr="00A72B5D" w:rsidRDefault="00F355A7" w:rsidP="00441A96">
            <w:pPr>
              <w:pStyle w:val="NCCABody"/>
              <w:rPr>
                <w:lang w:eastAsia="en-IE"/>
              </w:rPr>
            </w:pPr>
            <w:r>
              <w:rPr>
                <w:lang w:eastAsia="en-IE"/>
              </w:rPr>
              <w:t>Non-combatant</w:t>
            </w:r>
          </w:p>
        </w:tc>
        <w:tc>
          <w:tcPr>
            <w:tcW w:w="6569" w:type="dxa"/>
            <w:shd w:val="clear" w:color="auto" w:fill="auto"/>
            <w:vAlign w:val="bottom"/>
          </w:tcPr>
          <w:p w14:paraId="0F2BD5DD" w14:textId="0603FE7B" w:rsidR="00441A96" w:rsidRPr="00A72B5D" w:rsidRDefault="00FD3318" w:rsidP="00441A96">
            <w:pPr>
              <w:pStyle w:val="NCCABody"/>
              <w:rPr>
                <w:lang w:eastAsia="en-IE"/>
              </w:rPr>
            </w:pPr>
            <w:r>
              <w:rPr>
                <w:lang w:eastAsia="en-IE"/>
              </w:rPr>
              <w:t>Person in a situation of conflict who is not directly involved, such as civilians</w:t>
            </w:r>
          </w:p>
        </w:tc>
      </w:tr>
      <w:tr w:rsidR="00A952B3" w:rsidRPr="00A72B5D" w14:paraId="3D194ABB" w14:textId="77777777" w:rsidTr="00441A96">
        <w:trPr>
          <w:cantSplit/>
          <w:trHeight w:val="996"/>
        </w:trPr>
        <w:tc>
          <w:tcPr>
            <w:tcW w:w="1980" w:type="dxa"/>
            <w:shd w:val="clear" w:color="auto" w:fill="auto"/>
            <w:noWrap/>
            <w:vAlign w:val="center"/>
          </w:tcPr>
          <w:p w14:paraId="665D611F" w14:textId="7B4C8AAA" w:rsidR="00A952B3" w:rsidRDefault="00A952B3" w:rsidP="00441A96">
            <w:pPr>
              <w:pStyle w:val="NCCABody"/>
              <w:rPr>
                <w:lang w:eastAsia="en-IE"/>
              </w:rPr>
            </w:pPr>
            <w:r>
              <w:rPr>
                <w:lang w:eastAsia="en-IE"/>
              </w:rPr>
              <w:t>Orient</w:t>
            </w:r>
          </w:p>
        </w:tc>
        <w:tc>
          <w:tcPr>
            <w:tcW w:w="6569" w:type="dxa"/>
            <w:shd w:val="clear" w:color="auto" w:fill="auto"/>
            <w:vAlign w:val="bottom"/>
          </w:tcPr>
          <w:p w14:paraId="2763DCC5" w14:textId="24187AFA" w:rsidR="00A952B3" w:rsidRDefault="00A952B3" w:rsidP="00441A96">
            <w:pPr>
              <w:pStyle w:val="NCCABody"/>
              <w:rPr>
                <w:lang w:eastAsia="en-IE"/>
              </w:rPr>
            </w:pPr>
            <w:r>
              <w:rPr>
                <w:lang w:eastAsia="en-IE"/>
              </w:rPr>
              <w:t>Determining how a person sees himself or herself from an historical perspective, showing awareness of the nature of change in time and space</w:t>
            </w:r>
          </w:p>
        </w:tc>
      </w:tr>
      <w:tr w:rsidR="00441A96" w:rsidRPr="00A72B5D" w14:paraId="7EBB53EA" w14:textId="77777777" w:rsidTr="00441A96">
        <w:trPr>
          <w:cantSplit/>
        </w:trPr>
        <w:tc>
          <w:tcPr>
            <w:tcW w:w="1980" w:type="dxa"/>
            <w:shd w:val="clear" w:color="auto" w:fill="auto"/>
            <w:noWrap/>
            <w:vAlign w:val="center"/>
          </w:tcPr>
          <w:p w14:paraId="78A2B2F5" w14:textId="3C56BB34" w:rsidR="00441A96" w:rsidRDefault="00F355A7" w:rsidP="00441A96">
            <w:pPr>
              <w:pStyle w:val="NCCABody"/>
              <w:rPr>
                <w:lang w:eastAsia="en-IE"/>
              </w:rPr>
            </w:pPr>
            <w:r>
              <w:rPr>
                <w:lang w:eastAsia="en-IE"/>
              </w:rPr>
              <w:t>Partition</w:t>
            </w:r>
          </w:p>
        </w:tc>
        <w:tc>
          <w:tcPr>
            <w:tcW w:w="6569" w:type="dxa"/>
            <w:shd w:val="clear" w:color="auto" w:fill="auto"/>
            <w:vAlign w:val="bottom"/>
          </w:tcPr>
          <w:p w14:paraId="14B855AC" w14:textId="02FC619D" w:rsidR="00441A96" w:rsidRDefault="00FD3318" w:rsidP="00441A96">
            <w:pPr>
              <w:pStyle w:val="NCCABody"/>
              <w:rPr>
                <w:lang w:eastAsia="en-IE"/>
              </w:rPr>
            </w:pPr>
            <w:r>
              <w:rPr>
                <w:lang w:eastAsia="en-IE"/>
              </w:rPr>
              <w:t>Division of island of Ireland into two polities following Government of Ireland Act 1920</w:t>
            </w:r>
          </w:p>
        </w:tc>
      </w:tr>
      <w:tr w:rsidR="00441A96" w:rsidRPr="00A72B5D" w14:paraId="79A2BF6B" w14:textId="77777777" w:rsidTr="00441A96">
        <w:trPr>
          <w:cantSplit/>
        </w:trPr>
        <w:tc>
          <w:tcPr>
            <w:tcW w:w="1980" w:type="dxa"/>
            <w:shd w:val="clear" w:color="auto" w:fill="auto"/>
            <w:noWrap/>
            <w:vAlign w:val="center"/>
          </w:tcPr>
          <w:p w14:paraId="738F2D31" w14:textId="77C747D3" w:rsidR="00441A96" w:rsidRPr="00A72B5D" w:rsidRDefault="00F355A7" w:rsidP="00441A96">
            <w:pPr>
              <w:pStyle w:val="NCCABody"/>
              <w:rPr>
                <w:lang w:eastAsia="en-IE"/>
              </w:rPr>
            </w:pPr>
            <w:r>
              <w:rPr>
                <w:lang w:eastAsia="en-IE"/>
              </w:rPr>
              <w:t>Plantation</w:t>
            </w:r>
          </w:p>
        </w:tc>
        <w:tc>
          <w:tcPr>
            <w:tcW w:w="6569" w:type="dxa"/>
            <w:shd w:val="clear" w:color="auto" w:fill="auto"/>
            <w:vAlign w:val="bottom"/>
          </w:tcPr>
          <w:p w14:paraId="56C5B44D" w14:textId="2221452F" w:rsidR="00441A96" w:rsidRPr="00A72B5D" w:rsidRDefault="002C2ABD" w:rsidP="00441A96">
            <w:pPr>
              <w:pStyle w:val="NCCABody"/>
              <w:rPr>
                <w:lang w:eastAsia="en-IE"/>
              </w:rPr>
            </w:pPr>
            <w:r>
              <w:rPr>
                <w:lang w:eastAsia="en-IE"/>
              </w:rPr>
              <w:t>16</w:t>
            </w:r>
            <w:r w:rsidRPr="002C2ABD">
              <w:rPr>
                <w:vertAlign w:val="superscript"/>
                <w:lang w:eastAsia="en-IE"/>
              </w:rPr>
              <w:t>th</w:t>
            </w:r>
            <w:r>
              <w:rPr>
                <w:lang w:eastAsia="en-IE"/>
              </w:rPr>
              <w:t xml:space="preserve"> century English government policy of granting land in Ireland to English and Scottish settlers as part of plan to establish English authority </w:t>
            </w:r>
          </w:p>
        </w:tc>
      </w:tr>
      <w:tr w:rsidR="00F355A7" w:rsidRPr="00A72B5D" w14:paraId="2F8C5A2A" w14:textId="77777777" w:rsidTr="00441A96">
        <w:trPr>
          <w:cantSplit/>
        </w:trPr>
        <w:tc>
          <w:tcPr>
            <w:tcW w:w="1980" w:type="dxa"/>
            <w:shd w:val="clear" w:color="auto" w:fill="auto"/>
            <w:noWrap/>
            <w:vAlign w:val="center"/>
          </w:tcPr>
          <w:p w14:paraId="6A6AFB17" w14:textId="4023A701" w:rsidR="00F355A7" w:rsidRDefault="00F355A7" w:rsidP="00441A96">
            <w:pPr>
              <w:pStyle w:val="NCCABody"/>
              <w:rPr>
                <w:lang w:eastAsia="en-IE"/>
              </w:rPr>
            </w:pPr>
            <w:r>
              <w:rPr>
                <w:lang w:eastAsia="en-IE"/>
              </w:rPr>
              <w:t>Significant</w:t>
            </w:r>
          </w:p>
        </w:tc>
        <w:tc>
          <w:tcPr>
            <w:tcW w:w="6569" w:type="dxa"/>
            <w:shd w:val="clear" w:color="auto" w:fill="auto"/>
            <w:vAlign w:val="bottom"/>
          </w:tcPr>
          <w:p w14:paraId="252FA2FC" w14:textId="6F334A10" w:rsidR="00F355A7" w:rsidRPr="00A72B5D" w:rsidRDefault="002C2ABD" w:rsidP="00441A96">
            <w:pPr>
              <w:pStyle w:val="NCCABody"/>
              <w:rPr>
                <w:lang w:eastAsia="en-IE"/>
              </w:rPr>
            </w:pPr>
            <w:r>
              <w:rPr>
                <w:lang w:eastAsia="en-IE"/>
              </w:rPr>
              <w:t xml:space="preserve">Person, issue or event in history that is considered important in </w:t>
            </w:r>
            <w:r w:rsidR="0011360E">
              <w:rPr>
                <w:lang w:eastAsia="en-IE"/>
              </w:rPr>
              <w:t xml:space="preserve">effecting </w:t>
            </w:r>
            <w:r>
              <w:rPr>
                <w:lang w:eastAsia="en-IE"/>
              </w:rPr>
              <w:t>historical change</w:t>
            </w:r>
          </w:p>
        </w:tc>
      </w:tr>
      <w:tr w:rsidR="00EB4A33" w:rsidRPr="00A72B5D" w14:paraId="61DBFAA0" w14:textId="77777777" w:rsidTr="00441A96">
        <w:trPr>
          <w:cantSplit/>
        </w:trPr>
        <w:tc>
          <w:tcPr>
            <w:tcW w:w="1980" w:type="dxa"/>
            <w:shd w:val="clear" w:color="auto" w:fill="auto"/>
            <w:noWrap/>
            <w:vAlign w:val="center"/>
          </w:tcPr>
          <w:p w14:paraId="4D592449" w14:textId="13CB5C1B" w:rsidR="00EB4A33" w:rsidRDefault="00EB4A33" w:rsidP="00441A96">
            <w:pPr>
              <w:pStyle w:val="NCCABody"/>
              <w:rPr>
                <w:lang w:eastAsia="en-IE"/>
              </w:rPr>
            </w:pPr>
            <w:r>
              <w:rPr>
                <w:lang w:eastAsia="en-IE"/>
              </w:rPr>
              <w:t>Such as</w:t>
            </w:r>
          </w:p>
        </w:tc>
        <w:tc>
          <w:tcPr>
            <w:tcW w:w="6569" w:type="dxa"/>
            <w:shd w:val="clear" w:color="auto" w:fill="auto"/>
            <w:vAlign w:val="bottom"/>
          </w:tcPr>
          <w:p w14:paraId="6FD1E21A" w14:textId="45203588" w:rsidR="00EB4A33" w:rsidRDefault="00EB4A33" w:rsidP="00441A96">
            <w:pPr>
              <w:pStyle w:val="NCCABody"/>
              <w:rPr>
                <w:lang w:eastAsia="en-IE"/>
              </w:rPr>
            </w:pPr>
            <w:r>
              <w:rPr>
                <w:lang w:eastAsia="en-IE"/>
              </w:rPr>
              <w:t>As used in learning outcomes, indicates material that might be focus of learning</w:t>
            </w:r>
          </w:p>
        </w:tc>
      </w:tr>
      <w:tr w:rsidR="00F355A7" w:rsidRPr="00A72B5D" w14:paraId="5C68D8D9" w14:textId="77777777" w:rsidTr="00441A96">
        <w:trPr>
          <w:cantSplit/>
        </w:trPr>
        <w:tc>
          <w:tcPr>
            <w:tcW w:w="1980" w:type="dxa"/>
            <w:shd w:val="clear" w:color="auto" w:fill="auto"/>
            <w:noWrap/>
            <w:vAlign w:val="center"/>
          </w:tcPr>
          <w:p w14:paraId="7F78DBEC" w14:textId="7F07B797" w:rsidR="00F355A7" w:rsidRDefault="00F355A7" w:rsidP="00441A96">
            <w:pPr>
              <w:pStyle w:val="NCCABody"/>
              <w:rPr>
                <w:lang w:eastAsia="en-IE"/>
              </w:rPr>
            </w:pPr>
            <w:r>
              <w:rPr>
                <w:lang w:eastAsia="en-IE"/>
              </w:rPr>
              <w:t>Transcript</w:t>
            </w:r>
          </w:p>
        </w:tc>
        <w:tc>
          <w:tcPr>
            <w:tcW w:w="6569" w:type="dxa"/>
            <w:shd w:val="clear" w:color="auto" w:fill="auto"/>
            <w:vAlign w:val="bottom"/>
          </w:tcPr>
          <w:p w14:paraId="5A99E165" w14:textId="4FB8C4CB" w:rsidR="00F355A7" w:rsidRPr="00A72B5D" w:rsidRDefault="002C2ABD" w:rsidP="00441A96">
            <w:pPr>
              <w:pStyle w:val="NCCABody"/>
              <w:rPr>
                <w:lang w:eastAsia="en-IE"/>
              </w:rPr>
            </w:pPr>
            <w:r>
              <w:rPr>
                <w:lang w:eastAsia="en-IE"/>
              </w:rPr>
              <w:t xml:space="preserve">A written or recorded copy </w:t>
            </w:r>
          </w:p>
        </w:tc>
      </w:tr>
      <w:tr w:rsidR="00F355A7" w:rsidRPr="00A72B5D" w14:paraId="5B60B76B" w14:textId="77777777" w:rsidTr="00441A96">
        <w:trPr>
          <w:cantSplit/>
        </w:trPr>
        <w:tc>
          <w:tcPr>
            <w:tcW w:w="1980" w:type="dxa"/>
            <w:shd w:val="clear" w:color="auto" w:fill="auto"/>
            <w:noWrap/>
            <w:vAlign w:val="center"/>
          </w:tcPr>
          <w:p w14:paraId="2BF8D6CE" w14:textId="77777777" w:rsidR="00F355A7" w:rsidRDefault="00F355A7" w:rsidP="00441A96">
            <w:pPr>
              <w:pStyle w:val="NCCABody"/>
              <w:rPr>
                <w:lang w:eastAsia="en-IE"/>
              </w:rPr>
            </w:pPr>
          </w:p>
        </w:tc>
        <w:tc>
          <w:tcPr>
            <w:tcW w:w="6569" w:type="dxa"/>
            <w:shd w:val="clear" w:color="auto" w:fill="auto"/>
            <w:vAlign w:val="bottom"/>
          </w:tcPr>
          <w:p w14:paraId="04556718" w14:textId="77777777" w:rsidR="00F355A7" w:rsidRPr="00A72B5D" w:rsidRDefault="00F355A7" w:rsidP="00441A96">
            <w:pPr>
              <w:pStyle w:val="NCCABody"/>
              <w:rPr>
                <w:lang w:eastAsia="en-IE"/>
              </w:rPr>
            </w:pPr>
          </w:p>
        </w:tc>
      </w:tr>
      <w:tr w:rsidR="00F355A7" w:rsidRPr="00A72B5D" w14:paraId="30E2F97B" w14:textId="77777777" w:rsidTr="00441A96">
        <w:trPr>
          <w:cantSplit/>
        </w:trPr>
        <w:tc>
          <w:tcPr>
            <w:tcW w:w="1980" w:type="dxa"/>
            <w:shd w:val="clear" w:color="auto" w:fill="auto"/>
            <w:noWrap/>
            <w:vAlign w:val="center"/>
          </w:tcPr>
          <w:p w14:paraId="0B9FEEE3" w14:textId="77777777" w:rsidR="00F355A7" w:rsidRDefault="00F355A7" w:rsidP="00441A96">
            <w:pPr>
              <w:pStyle w:val="NCCABody"/>
              <w:rPr>
                <w:lang w:eastAsia="en-IE"/>
              </w:rPr>
            </w:pPr>
          </w:p>
        </w:tc>
        <w:tc>
          <w:tcPr>
            <w:tcW w:w="6569" w:type="dxa"/>
            <w:shd w:val="clear" w:color="auto" w:fill="auto"/>
            <w:vAlign w:val="bottom"/>
          </w:tcPr>
          <w:p w14:paraId="119C367C" w14:textId="77777777" w:rsidR="00F355A7" w:rsidRPr="00A72B5D" w:rsidRDefault="00F355A7" w:rsidP="00441A96">
            <w:pPr>
              <w:pStyle w:val="NCCABody"/>
              <w:rPr>
                <w:lang w:eastAsia="en-IE"/>
              </w:rPr>
            </w:pPr>
          </w:p>
        </w:tc>
      </w:tr>
    </w:tbl>
    <w:p w14:paraId="24BA9B82" w14:textId="2DDFB6E5" w:rsidR="00441A96" w:rsidRDefault="00441A96">
      <w:pPr>
        <w:rPr>
          <w:rFonts w:ascii="Calibri" w:eastAsiaTheme="minorEastAsia" w:hAnsi="Calibri"/>
          <w:sz w:val="48"/>
        </w:rPr>
      </w:pPr>
      <w:r>
        <w:br w:type="page"/>
      </w:r>
    </w:p>
    <w:p w14:paraId="7CECD091" w14:textId="2E3A3F46" w:rsidR="00441A96" w:rsidRDefault="00F34ABB" w:rsidP="00703A1C">
      <w:pPr>
        <w:pStyle w:val="NCCAList"/>
        <w:numPr>
          <w:ilvl w:val="0"/>
          <w:numId w:val="0"/>
        </w:numPr>
        <w:rPr>
          <w:rFonts w:eastAsiaTheme="minorEastAsia"/>
          <w:sz w:val="48"/>
        </w:rPr>
      </w:pPr>
      <w:r w:rsidRPr="00A72B5D">
        <w:rPr>
          <w:rFonts w:asciiTheme="minorHAnsi" w:hAnsiTheme="minorHAnsi"/>
          <w:noProof/>
          <w:lang w:val="en-US"/>
        </w:rPr>
        <w:lastRenderedPageBreak/>
        <w:drawing>
          <wp:anchor distT="0" distB="0" distL="114300" distR="114300" simplePos="0" relativeHeight="251658244" behindDoc="1" locked="0" layoutInCell="1" allowOverlap="1" wp14:anchorId="45517318" wp14:editId="7090A64D">
            <wp:simplePos x="0" y="0"/>
            <wp:positionH relativeFrom="page">
              <wp:posOffset>-37465</wp:posOffset>
            </wp:positionH>
            <wp:positionV relativeFrom="page">
              <wp:posOffset>2540</wp:posOffset>
            </wp:positionV>
            <wp:extent cx="7839075" cy="110924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24">
                      <a:extLst>
                        <a:ext uri="{28A0092B-C50C-407E-A947-70E740481C1C}">
                          <a14:useLocalDpi xmlns:a14="http://schemas.microsoft.com/office/drawing/2010/main" val="0"/>
                        </a:ext>
                      </a:extLst>
                    </a:blip>
                    <a:stretch>
                      <a:fillRect/>
                    </a:stretch>
                  </pic:blipFill>
                  <pic:spPr>
                    <a:xfrm>
                      <a:off x="0" y="0"/>
                      <a:ext cx="7839075" cy="11092485"/>
                    </a:xfrm>
                    <a:prstGeom prst="rect">
                      <a:avLst/>
                    </a:prstGeom>
                  </pic:spPr>
                </pic:pic>
              </a:graphicData>
            </a:graphic>
            <wp14:sizeRelH relativeFrom="page">
              <wp14:pctWidth>0</wp14:pctWidth>
            </wp14:sizeRelH>
            <wp14:sizeRelV relativeFrom="page">
              <wp14:pctHeight>0</wp14:pctHeight>
            </wp14:sizeRelV>
          </wp:anchor>
        </w:drawing>
      </w:r>
      <w:bookmarkEnd w:id="3"/>
      <w:bookmarkEnd w:id="4"/>
    </w:p>
    <w:sectPr w:rsidR="00441A96" w:rsidSect="000C49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6A595" w14:textId="77777777" w:rsidR="0018611B" w:rsidRDefault="0018611B">
      <w:pPr>
        <w:spacing w:after="0" w:line="240" w:lineRule="auto"/>
      </w:pPr>
      <w:r>
        <w:separator/>
      </w:r>
    </w:p>
  </w:endnote>
  <w:endnote w:type="continuationSeparator" w:id="0">
    <w:p w14:paraId="6739E1B5" w14:textId="77777777" w:rsidR="0018611B" w:rsidRDefault="0018611B">
      <w:pPr>
        <w:spacing w:after="0" w:line="240" w:lineRule="auto"/>
      </w:pPr>
      <w:r>
        <w:continuationSeparator/>
      </w:r>
    </w:p>
  </w:endnote>
  <w:endnote w:type="continuationNotice" w:id="1">
    <w:p w14:paraId="112D345D" w14:textId="77777777" w:rsidR="0018611B" w:rsidRDefault="00186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809784"/>
      <w:docPartObj>
        <w:docPartGallery w:val="Page Numbers (Bottom of Page)"/>
        <w:docPartUnique/>
      </w:docPartObj>
    </w:sdtPr>
    <w:sdtEndPr>
      <w:rPr>
        <w:noProof/>
      </w:rPr>
    </w:sdtEndPr>
    <w:sdtContent>
      <w:p w14:paraId="3DACBCB7" w14:textId="77777777" w:rsidR="000E1350" w:rsidRDefault="000E13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412472"/>
      <w:docPartObj>
        <w:docPartGallery w:val="Page Numbers (Bottom of Page)"/>
        <w:docPartUnique/>
      </w:docPartObj>
    </w:sdtPr>
    <w:sdtEndPr>
      <w:rPr>
        <w:noProof/>
      </w:rPr>
    </w:sdtEndPr>
    <w:sdtContent>
      <w:p w14:paraId="15AF3978" w14:textId="325C57E9" w:rsidR="00C46FB1" w:rsidRDefault="00C46FB1">
        <w:pPr>
          <w:pStyle w:val="Footer"/>
          <w:jc w:val="center"/>
        </w:pPr>
        <w:r>
          <w:fldChar w:fldCharType="begin"/>
        </w:r>
        <w:r>
          <w:instrText xml:space="preserve"> PAGE   \* MERGEFORMAT </w:instrText>
        </w:r>
        <w:r>
          <w:fldChar w:fldCharType="separate"/>
        </w:r>
        <w:r w:rsidR="005C2DBB">
          <w:rPr>
            <w:noProof/>
          </w:rPr>
          <w:t>1</w:t>
        </w:r>
        <w:r>
          <w:rPr>
            <w:noProof/>
          </w:rPr>
          <w:fldChar w:fldCharType="end"/>
        </w:r>
      </w:p>
    </w:sdtContent>
  </w:sdt>
  <w:p w14:paraId="7E8B749E" w14:textId="20EF85EA" w:rsidR="000E1350" w:rsidRPr="00AB69C5" w:rsidRDefault="000E1350" w:rsidP="00AB69C5">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39726"/>
      <w:docPartObj>
        <w:docPartGallery w:val="Page Numbers (Bottom of Page)"/>
        <w:docPartUnique/>
      </w:docPartObj>
    </w:sdtPr>
    <w:sdtEndPr>
      <w:rPr>
        <w:noProof/>
      </w:rPr>
    </w:sdtEndPr>
    <w:sdtContent>
      <w:p w14:paraId="2C5A7648" w14:textId="013070AD" w:rsidR="000E1350" w:rsidRDefault="000E1350">
        <w:pPr>
          <w:pStyle w:val="Footer"/>
          <w:jc w:val="right"/>
        </w:pPr>
        <w:r>
          <w:fldChar w:fldCharType="begin"/>
        </w:r>
        <w:r>
          <w:instrText xml:space="preserve"> PAGE   \* MERGEFORMAT </w:instrText>
        </w:r>
        <w:r>
          <w:fldChar w:fldCharType="separate"/>
        </w:r>
        <w:r w:rsidR="005C2DBB">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58B8D" w14:textId="77777777" w:rsidR="000E1350" w:rsidRPr="00033D86" w:rsidRDefault="000E1350" w:rsidP="00CA5C38">
    <w:pPr>
      <w:pStyle w:val="Footer"/>
    </w:pPr>
  </w:p>
  <w:p w14:paraId="583755A5" w14:textId="77777777" w:rsidR="000E1350" w:rsidRPr="00033D86" w:rsidRDefault="000E1350" w:rsidP="00033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A05CE" w14:textId="77777777" w:rsidR="0018611B" w:rsidRDefault="0018611B">
      <w:pPr>
        <w:spacing w:after="0" w:line="240" w:lineRule="auto"/>
      </w:pPr>
      <w:r>
        <w:separator/>
      </w:r>
    </w:p>
  </w:footnote>
  <w:footnote w:type="continuationSeparator" w:id="0">
    <w:p w14:paraId="2CF6BC6D" w14:textId="77777777" w:rsidR="0018611B" w:rsidRDefault="0018611B">
      <w:pPr>
        <w:spacing w:after="0" w:line="240" w:lineRule="auto"/>
      </w:pPr>
      <w:r>
        <w:continuationSeparator/>
      </w:r>
    </w:p>
  </w:footnote>
  <w:footnote w:type="continuationNotice" w:id="1">
    <w:p w14:paraId="035FB310" w14:textId="77777777" w:rsidR="0018611B" w:rsidRDefault="001861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983"/>
    <w:multiLevelType w:val="multilevel"/>
    <w:tmpl w:val="6832E316"/>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506B82"/>
    <w:multiLevelType w:val="multilevel"/>
    <w:tmpl w:val="52A6013A"/>
    <w:lvl w:ilvl="0">
      <w:start w:val="2"/>
      <w:numFmt w:val="decimal"/>
      <w:lvlText w:val="%1.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704D56"/>
    <w:multiLevelType w:val="hybridMultilevel"/>
    <w:tmpl w:val="667632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3E5E07"/>
    <w:multiLevelType w:val="hybridMultilevel"/>
    <w:tmpl w:val="DA266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E02D58"/>
    <w:multiLevelType w:val="hybridMultilevel"/>
    <w:tmpl w:val="668EB6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942918"/>
    <w:multiLevelType w:val="hybridMultilevel"/>
    <w:tmpl w:val="55D2E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6D6D8F"/>
    <w:multiLevelType w:val="multilevel"/>
    <w:tmpl w:val="0CF472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9E1B01"/>
    <w:multiLevelType w:val="hybridMultilevel"/>
    <w:tmpl w:val="7C16E6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3F2119"/>
    <w:multiLevelType w:val="multilevel"/>
    <w:tmpl w:val="5C2C7C0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F27B51"/>
    <w:multiLevelType w:val="hybridMultilevel"/>
    <w:tmpl w:val="57A60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B325A04"/>
    <w:multiLevelType w:val="multilevel"/>
    <w:tmpl w:val="F7E6DFF2"/>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867F92"/>
    <w:multiLevelType w:val="multilevel"/>
    <w:tmpl w:val="BDA0193C"/>
    <w:lvl w:ilvl="0">
      <w:start w:val="1"/>
      <w:numFmt w:val="none"/>
      <w:lvlText w:val="2.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EA41EA"/>
    <w:multiLevelType w:val="multilevel"/>
    <w:tmpl w:val="8BB2B34A"/>
    <w:lvl w:ilvl="0">
      <w:start w:val="1"/>
      <w:numFmt w:val="none"/>
      <w:lvlText w:val="2.1"/>
      <w:lvlJc w:val="left"/>
      <w:pPr>
        <w:ind w:left="360" w:hanging="360"/>
      </w:pPr>
      <w:rPr>
        <w:rFonts w:hint="default"/>
      </w:rPr>
    </w:lvl>
    <w:lvl w:ilvl="1">
      <w:start w:val="1"/>
      <w:numFmt w:val="decimal"/>
      <w:lvlText w:val="2.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023D7E"/>
    <w:multiLevelType w:val="hybridMultilevel"/>
    <w:tmpl w:val="950A327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33877BA7"/>
    <w:multiLevelType w:val="multilevel"/>
    <w:tmpl w:val="38465C68"/>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CA58A1"/>
    <w:multiLevelType w:val="multilevel"/>
    <w:tmpl w:val="779E8C4C"/>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BE5FB0"/>
    <w:multiLevelType w:val="multilevel"/>
    <w:tmpl w:val="C636AE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425D82"/>
    <w:multiLevelType w:val="multilevel"/>
    <w:tmpl w:val="0CF472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940777"/>
    <w:multiLevelType w:val="hybridMultilevel"/>
    <w:tmpl w:val="0902D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F364B1A"/>
    <w:multiLevelType w:val="multilevel"/>
    <w:tmpl w:val="8AC419AE"/>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1B1459"/>
    <w:multiLevelType w:val="multilevel"/>
    <w:tmpl w:val="C34CBF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F7369C"/>
    <w:multiLevelType w:val="multilevel"/>
    <w:tmpl w:val="44D63490"/>
    <w:lvl w:ilvl="0">
      <w:start w:val="1"/>
      <w:numFmt w:val="none"/>
      <w:lvlText w:val="2.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1B24BC"/>
    <w:multiLevelType w:val="hybridMultilevel"/>
    <w:tmpl w:val="D3063F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4DC7DC9"/>
    <w:multiLevelType w:val="multilevel"/>
    <w:tmpl w:val="C636AE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755566"/>
    <w:multiLevelType w:val="multilevel"/>
    <w:tmpl w:val="38465C68"/>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5CF484A"/>
    <w:multiLevelType w:val="multilevel"/>
    <w:tmpl w:val="94C0F758"/>
    <w:lvl w:ilvl="0">
      <w:start w:val="2"/>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E71B33"/>
    <w:multiLevelType w:val="multilevel"/>
    <w:tmpl w:val="8BB2B34A"/>
    <w:lvl w:ilvl="0">
      <w:start w:val="1"/>
      <w:numFmt w:val="none"/>
      <w:lvlText w:val="2.1"/>
      <w:lvlJc w:val="left"/>
      <w:pPr>
        <w:ind w:left="360" w:hanging="360"/>
      </w:pPr>
      <w:rPr>
        <w:rFonts w:hint="default"/>
      </w:rPr>
    </w:lvl>
    <w:lvl w:ilvl="1">
      <w:start w:val="1"/>
      <w:numFmt w:val="decimal"/>
      <w:lvlText w:val="2.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3C62BE"/>
    <w:multiLevelType w:val="multilevel"/>
    <w:tmpl w:val="628CE92C"/>
    <w:lvl w:ilvl="0">
      <w:start w:val="1"/>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4005AFC"/>
    <w:multiLevelType w:val="multilevel"/>
    <w:tmpl w:val="8AC419AE"/>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860E85"/>
    <w:multiLevelType w:val="multilevel"/>
    <w:tmpl w:val="5C2C7C0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8685BEC"/>
    <w:multiLevelType w:val="hybridMultilevel"/>
    <w:tmpl w:val="4FEC6D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8C00CF4"/>
    <w:multiLevelType w:val="hybridMultilevel"/>
    <w:tmpl w:val="40927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FE63EE8"/>
    <w:multiLevelType w:val="hybridMultilevel"/>
    <w:tmpl w:val="F0E08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0DA4822"/>
    <w:multiLevelType w:val="multilevel"/>
    <w:tmpl w:val="F4E22EF2"/>
    <w:lvl w:ilvl="0">
      <w:start w:val="1"/>
      <w:numFmt w:val="none"/>
      <w:lvlText w:val="2.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0FF650B"/>
    <w:multiLevelType w:val="multilevel"/>
    <w:tmpl w:val="779E8C4C"/>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7A6C64"/>
    <w:multiLevelType w:val="multilevel"/>
    <w:tmpl w:val="F7E6DFF2"/>
    <w:lvl w:ilvl="0">
      <w:start w:val="2"/>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76D08C6"/>
    <w:multiLevelType w:val="multilevel"/>
    <w:tmpl w:val="94C0F758"/>
    <w:lvl w:ilvl="0">
      <w:start w:val="2"/>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35C6482"/>
    <w:multiLevelType w:val="hybridMultilevel"/>
    <w:tmpl w:val="5B844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96602BD"/>
    <w:multiLevelType w:val="multilevel"/>
    <w:tmpl w:val="870089AE"/>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79CB3D2B"/>
    <w:multiLevelType w:val="hybridMultilevel"/>
    <w:tmpl w:val="7CAC4040"/>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15:restartNumberingAfterBreak="0">
    <w:nsid w:val="7ADC1838"/>
    <w:multiLevelType w:val="multilevel"/>
    <w:tmpl w:val="44D63490"/>
    <w:lvl w:ilvl="0">
      <w:start w:val="1"/>
      <w:numFmt w:val="none"/>
      <w:lvlText w:val="2.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C2862B6"/>
    <w:multiLevelType w:val="multilevel"/>
    <w:tmpl w:val="628CE92C"/>
    <w:lvl w:ilvl="0">
      <w:start w:val="1"/>
      <w:numFmt w:val="decimal"/>
      <w:lvlText w:val="%1.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38"/>
  </w:num>
  <w:num w:numId="3">
    <w:abstractNumId w:val="0"/>
  </w:num>
  <w:num w:numId="4">
    <w:abstractNumId w:val="20"/>
  </w:num>
  <w:num w:numId="5">
    <w:abstractNumId w:val="17"/>
  </w:num>
  <w:num w:numId="6">
    <w:abstractNumId w:val="8"/>
  </w:num>
  <w:num w:numId="7">
    <w:abstractNumId w:val="29"/>
  </w:num>
  <w:num w:numId="8">
    <w:abstractNumId w:val="15"/>
  </w:num>
  <w:num w:numId="9">
    <w:abstractNumId w:val="34"/>
  </w:num>
  <w:num w:numId="10">
    <w:abstractNumId w:val="10"/>
  </w:num>
  <w:num w:numId="11">
    <w:abstractNumId w:val="35"/>
  </w:num>
  <w:num w:numId="12">
    <w:abstractNumId w:val="41"/>
  </w:num>
  <w:num w:numId="13">
    <w:abstractNumId w:val="27"/>
  </w:num>
  <w:num w:numId="14">
    <w:abstractNumId w:val="28"/>
  </w:num>
  <w:num w:numId="15">
    <w:abstractNumId w:val="19"/>
  </w:num>
  <w:num w:numId="16">
    <w:abstractNumId w:val="36"/>
  </w:num>
  <w:num w:numId="17">
    <w:abstractNumId w:val="25"/>
  </w:num>
  <w:num w:numId="18">
    <w:abstractNumId w:val="40"/>
  </w:num>
  <w:num w:numId="19">
    <w:abstractNumId w:val="24"/>
  </w:num>
  <w:num w:numId="20">
    <w:abstractNumId w:val="14"/>
  </w:num>
  <w:num w:numId="21">
    <w:abstractNumId w:val="1"/>
  </w:num>
  <w:num w:numId="22">
    <w:abstractNumId w:val="6"/>
  </w:num>
  <w:num w:numId="23">
    <w:abstractNumId w:val="23"/>
  </w:num>
  <w:num w:numId="24">
    <w:abstractNumId w:val="21"/>
  </w:num>
  <w:num w:numId="25">
    <w:abstractNumId w:val="12"/>
  </w:num>
  <w:num w:numId="26">
    <w:abstractNumId w:val="33"/>
  </w:num>
  <w:num w:numId="27">
    <w:abstractNumId w:val="26"/>
  </w:num>
  <w:num w:numId="28">
    <w:abstractNumId w:val="11"/>
  </w:num>
  <w:num w:numId="29">
    <w:abstractNumId w:val="16"/>
  </w:num>
  <w:num w:numId="30">
    <w:abstractNumId w:val="18"/>
  </w:num>
  <w:num w:numId="31">
    <w:abstractNumId w:val="9"/>
  </w:num>
  <w:num w:numId="32">
    <w:abstractNumId w:val="37"/>
  </w:num>
  <w:num w:numId="33">
    <w:abstractNumId w:val="2"/>
  </w:num>
  <w:num w:numId="34">
    <w:abstractNumId w:val="5"/>
  </w:num>
  <w:num w:numId="35">
    <w:abstractNumId w:val="7"/>
  </w:num>
  <w:num w:numId="36">
    <w:abstractNumId w:val="22"/>
  </w:num>
  <w:num w:numId="37">
    <w:abstractNumId w:val="30"/>
  </w:num>
  <w:num w:numId="38">
    <w:abstractNumId w:val="4"/>
  </w:num>
  <w:num w:numId="39">
    <w:abstractNumId w:val="3"/>
  </w:num>
  <w:num w:numId="40">
    <w:abstractNumId w:val="13"/>
  </w:num>
  <w:num w:numId="41">
    <w:abstractNumId w:val="31"/>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13D"/>
    <w:rsid w:val="00011B78"/>
    <w:rsid w:val="00016CCA"/>
    <w:rsid w:val="0002255B"/>
    <w:rsid w:val="00022624"/>
    <w:rsid w:val="00026F12"/>
    <w:rsid w:val="00033D86"/>
    <w:rsid w:val="00056582"/>
    <w:rsid w:val="00061D9D"/>
    <w:rsid w:val="00064C43"/>
    <w:rsid w:val="0008547C"/>
    <w:rsid w:val="000A5848"/>
    <w:rsid w:val="000B0647"/>
    <w:rsid w:val="000B3910"/>
    <w:rsid w:val="000C4955"/>
    <w:rsid w:val="000C7FD6"/>
    <w:rsid w:val="000E1350"/>
    <w:rsid w:val="000F221A"/>
    <w:rsid w:val="000F664C"/>
    <w:rsid w:val="0011360E"/>
    <w:rsid w:val="00157B9B"/>
    <w:rsid w:val="00167403"/>
    <w:rsid w:val="00184E47"/>
    <w:rsid w:val="0018611B"/>
    <w:rsid w:val="0019329B"/>
    <w:rsid w:val="001964CF"/>
    <w:rsid w:val="001A0980"/>
    <w:rsid w:val="001A7815"/>
    <w:rsid w:val="001C0618"/>
    <w:rsid w:val="001C59B6"/>
    <w:rsid w:val="001D22F7"/>
    <w:rsid w:val="001D3320"/>
    <w:rsid w:val="00215EA8"/>
    <w:rsid w:val="00222F87"/>
    <w:rsid w:val="00246C1D"/>
    <w:rsid w:val="0025125E"/>
    <w:rsid w:val="0025323B"/>
    <w:rsid w:val="00253764"/>
    <w:rsid w:val="002564B9"/>
    <w:rsid w:val="00265DDF"/>
    <w:rsid w:val="00274206"/>
    <w:rsid w:val="002B1794"/>
    <w:rsid w:val="002B4ECD"/>
    <w:rsid w:val="002B56AC"/>
    <w:rsid w:val="002C09CE"/>
    <w:rsid w:val="002C2ABD"/>
    <w:rsid w:val="002D4A1E"/>
    <w:rsid w:val="002F134F"/>
    <w:rsid w:val="003030C5"/>
    <w:rsid w:val="00306EDD"/>
    <w:rsid w:val="00322FCB"/>
    <w:rsid w:val="00336A72"/>
    <w:rsid w:val="00340BA4"/>
    <w:rsid w:val="00345CF0"/>
    <w:rsid w:val="0035554F"/>
    <w:rsid w:val="00362DEF"/>
    <w:rsid w:val="00367FA1"/>
    <w:rsid w:val="003759BA"/>
    <w:rsid w:val="0039741A"/>
    <w:rsid w:val="00397D1D"/>
    <w:rsid w:val="003A3B3D"/>
    <w:rsid w:val="003A6A93"/>
    <w:rsid w:val="003B1EBA"/>
    <w:rsid w:val="003B785B"/>
    <w:rsid w:val="003C76BE"/>
    <w:rsid w:val="003E2A95"/>
    <w:rsid w:val="003E6C66"/>
    <w:rsid w:val="003F030B"/>
    <w:rsid w:val="003F7F9D"/>
    <w:rsid w:val="00401800"/>
    <w:rsid w:val="004137A9"/>
    <w:rsid w:val="00430685"/>
    <w:rsid w:val="00441A96"/>
    <w:rsid w:val="004440BF"/>
    <w:rsid w:val="00461099"/>
    <w:rsid w:val="0046384C"/>
    <w:rsid w:val="00484426"/>
    <w:rsid w:val="0048798D"/>
    <w:rsid w:val="004A5FC5"/>
    <w:rsid w:val="004B563A"/>
    <w:rsid w:val="004B73BB"/>
    <w:rsid w:val="004C1FDC"/>
    <w:rsid w:val="004C39E6"/>
    <w:rsid w:val="004D1692"/>
    <w:rsid w:val="004D7FAE"/>
    <w:rsid w:val="004E680F"/>
    <w:rsid w:val="004F6CFB"/>
    <w:rsid w:val="005024F0"/>
    <w:rsid w:val="00505672"/>
    <w:rsid w:val="005103FA"/>
    <w:rsid w:val="00513146"/>
    <w:rsid w:val="00515DD0"/>
    <w:rsid w:val="00520FCD"/>
    <w:rsid w:val="00542D1A"/>
    <w:rsid w:val="005536A8"/>
    <w:rsid w:val="0056176E"/>
    <w:rsid w:val="00564A16"/>
    <w:rsid w:val="005669F4"/>
    <w:rsid w:val="00596A23"/>
    <w:rsid w:val="005A3C30"/>
    <w:rsid w:val="005B5710"/>
    <w:rsid w:val="005B7CC8"/>
    <w:rsid w:val="005C168C"/>
    <w:rsid w:val="005C1DDD"/>
    <w:rsid w:val="005C2DBB"/>
    <w:rsid w:val="005F630A"/>
    <w:rsid w:val="00604573"/>
    <w:rsid w:val="00610113"/>
    <w:rsid w:val="006155EF"/>
    <w:rsid w:val="00617DB1"/>
    <w:rsid w:val="00625236"/>
    <w:rsid w:val="0062719A"/>
    <w:rsid w:val="00634CE6"/>
    <w:rsid w:val="00641DC7"/>
    <w:rsid w:val="00642AEE"/>
    <w:rsid w:val="00652F85"/>
    <w:rsid w:val="00675345"/>
    <w:rsid w:val="006A33C6"/>
    <w:rsid w:val="006A522B"/>
    <w:rsid w:val="006B09F9"/>
    <w:rsid w:val="006C33CB"/>
    <w:rsid w:val="006D504C"/>
    <w:rsid w:val="006E1E49"/>
    <w:rsid w:val="006E38A1"/>
    <w:rsid w:val="006F15E8"/>
    <w:rsid w:val="00703A1C"/>
    <w:rsid w:val="007123E6"/>
    <w:rsid w:val="00714DC2"/>
    <w:rsid w:val="00721490"/>
    <w:rsid w:val="007268E9"/>
    <w:rsid w:val="00732C94"/>
    <w:rsid w:val="007444DB"/>
    <w:rsid w:val="00751B8C"/>
    <w:rsid w:val="007578BE"/>
    <w:rsid w:val="007A6360"/>
    <w:rsid w:val="007B1490"/>
    <w:rsid w:val="007B212B"/>
    <w:rsid w:val="007B6352"/>
    <w:rsid w:val="007D2A8E"/>
    <w:rsid w:val="007E3A0C"/>
    <w:rsid w:val="007F4262"/>
    <w:rsid w:val="007F779B"/>
    <w:rsid w:val="0080437C"/>
    <w:rsid w:val="00811933"/>
    <w:rsid w:val="008223C9"/>
    <w:rsid w:val="00834535"/>
    <w:rsid w:val="008347A6"/>
    <w:rsid w:val="00840F54"/>
    <w:rsid w:val="00842E57"/>
    <w:rsid w:val="008578B5"/>
    <w:rsid w:val="00857F1E"/>
    <w:rsid w:val="008612EC"/>
    <w:rsid w:val="00875A9C"/>
    <w:rsid w:val="00885DB9"/>
    <w:rsid w:val="00886533"/>
    <w:rsid w:val="0089055C"/>
    <w:rsid w:val="00894DF3"/>
    <w:rsid w:val="008A3D9D"/>
    <w:rsid w:val="008B72C7"/>
    <w:rsid w:val="008C1975"/>
    <w:rsid w:val="008C3CCE"/>
    <w:rsid w:val="008C6612"/>
    <w:rsid w:val="008D4D6E"/>
    <w:rsid w:val="008E549F"/>
    <w:rsid w:val="008E6023"/>
    <w:rsid w:val="008E610E"/>
    <w:rsid w:val="008F2EF9"/>
    <w:rsid w:val="0090435B"/>
    <w:rsid w:val="00923DEA"/>
    <w:rsid w:val="00923DF9"/>
    <w:rsid w:val="009244B9"/>
    <w:rsid w:val="009508B9"/>
    <w:rsid w:val="00951383"/>
    <w:rsid w:val="00955957"/>
    <w:rsid w:val="0095682E"/>
    <w:rsid w:val="0095773F"/>
    <w:rsid w:val="009724CB"/>
    <w:rsid w:val="00986E38"/>
    <w:rsid w:val="009963F6"/>
    <w:rsid w:val="009C003E"/>
    <w:rsid w:val="009C60D4"/>
    <w:rsid w:val="009F415F"/>
    <w:rsid w:val="00A02536"/>
    <w:rsid w:val="00A02681"/>
    <w:rsid w:val="00A05B82"/>
    <w:rsid w:val="00A172AD"/>
    <w:rsid w:val="00A23E89"/>
    <w:rsid w:val="00A3700A"/>
    <w:rsid w:val="00A45E93"/>
    <w:rsid w:val="00A667DF"/>
    <w:rsid w:val="00A717B0"/>
    <w:rsid w:val="00A75242"/>
    <w:rsid w:val="00A81DF1"/>
    <w:rsid w:val="00A90503"/>
    <w:rsid w:val="00A952B3"/>
    <w:rsid w:val="00AA3260"/>
    <w:rsid w:val="00AB1D41"/>
    <w:rsid w:val="00AB69C5"/>
    <w:rsid w:val="00AC7002"/>
    <w:rsid w:val="00AD37DE"/>
    <w:rsid w:val="00AF12C0"/>
    <w:rsid w:val="00AF79FA"/>
    <w:rsid w:val="00B011C2"/>
    <w:rsid w:val="00B15C9B"/>
    <w:rsid w:val="00B2619B"/>
    <w:rsid w:val="00B36F0D"/>
    <w:rsid w:val="00B468F3"/>
    <w:rsid w:val="00B6573A"/>
    <w:rsid w:val="00BA11DD"/>
    <w:rsid w:val="00BA1E41"/>
    <w:rsid w:val="00BB330F"/>
    <w:rsid w:val="00BE4D1B"/>
    <w:rsid w:val="00C03BAB"/>
    <w:rsid w:val="00C23D75"/>
    <w:rsid w:val="00C429B2"/>
    <w:rsid w:val="00C46E7B"/>
    <w:rsid w:val="00C46FB1"/>
    <w:rsid w:val="00C614F1"/>
    <w:rsid w:val="00C671D9"/>
    <w:rsid w:val="00C76593"/>
    <w:rsid w:val="00C82C94"/>
    <w:rsid w:val="00C869C1"/>
    <w:rsid w:val="00C87201"/>
    <w:rsid w:val="00C92DCF"/>
    <w:rsid w:val="00C95AC4"/>
    <w:rsid w:val="00CA1233"/>
    <w:rsid w:val="00CA5830"/>
    <w:rsid w:val="00CA5C38"/>
    <w:rsid w:val="00CA7B06"/>
    <w:rsid w:val="00CB313D"/>
    <w:rsid w:val="00CB3E57"/>
    <w:rsid w:val="00CC25D4"/>
    <w:rsid w:val="00CD10A5"/>
    <w:rsid w:val="00CE2CCD"/>
    <w:rsid w:val="00CE3034"/>
    <w:rsid w:val="00D00EEC"/>
    <w:rsid w:val="00D01A09"/>
    <w:rsid w:val="00D127C3"/>
    <w:rsid w:val="00D4232C"/>
    <w:rsid w:val="00D43829"/>
    <w:rsid w:val="00D53443"/>
    <w:rsid w:val="00D544C5"/>
    <w:rsid w:val="00D64087"/>
    <w:rsid w:val="00D64F0E"/>
    <w:rsid w:val="00D80E7F"/>
    <w:rsid w:val="00D8388B"/>
    <w:rsid w:val="00D978CF"/>
    <w:rsid w:val="00DA6DB1"/>
    <w:rsid w:val="00DE7E01"/>
    <w:rsid w:val="00DF7880"/>
    <w:rsid w:val="00E00EEF"/>
    <w:rsid w:val="00E147ED"/>
    <w:rsid w:val="00E14FDB"/>
    <w:rsid w:val="00E1608E"/>
    <w:rsid w:val="00E255EF"/>
    <w:rsid w:val="00E372E5"/>
    <w:rsid w:val="00E37316"/>
    <w:rsid w:val="00E45C33"/>
    <w:rsid w:val="00E45E34"/>
    <w:rsid w:val="00E467ED"/>
    <w:rsid w:val="00E54695"/>
    <w:rsid w:val="00E61474"/>
    <w:rsid w:val="00E73891"/>
    <w:rsid w:val="00E90843"/>
    <w:rsid w:val="00E937C7"/>
    <w:rsid w:val="00E9498A"/>
    <w:rsid w:val="00EA4FF9"/>
    <w:rsid w:val="00EA52AE"/>
    <w:rsid w:val="00EA6D72"/>
    <w:rsid w:val="00EB02EF"/>
    <w:rsid w:val="00EB0F52"/>
    <w:rsid w:val="00EB4A33"/>
    <w:rsid w:val="00EC1CDB"/>
    <w:rsid w:val="00ED2B8D"/>
    <w:rsid w:val="00ED78F6"/>
    <w:rsid w:val="00EE0E57"/>
    <w:rsid w:val="00EE1DD9"/>
    <w:rsid w:val="00EE7929"/>
    <w:rsid w:val="00F156F0"/>
    <w:rsid w:val="00F34ABB"/>
    <w:rsid w:val="00F355A7"/>
    <w:rsid w:val="00F3719A"/>
    <w:rsid w:val="00F4786E"/>
    <w:rsid w:val="00F60638"/>
    <w:rsid w:val="00F764CF"/>
    <w:rsid w:val="00F76E98"/>
    <w:rsid w:val="00F81DF4"/>
    <w:rsid w:val="00F85704"/>
    <w:rsid w:val="00F94016"/>
    <w:rsid w:val="00F9405C"/>
    <w:rsid w:val="00FB36E0"/>
    <w:rsid w:val="00FC257F"/>
    <w:rsid w:val="00FC28B4"/>
    <w:rsid w:val="00FC3AA1"/>
    <w:rsid w:val="00FD3318"/>
    <w:rsid w:val="00FE696F"/>
    <w:rsid w:val="00FF0F76"/>
    <w:rsid w:val="66594C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ACBC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C6612"/>
  </w:style>
  <w:style w:type="paragraph" w:styleId="Heading1">
    <w:name w:val="heading 1"/>
    <w:basedOn w:val="Normal"/>
    <w:next w:val="Normal"/>
    <w:link w:val="Heading1Char"/>
    <w:uiPriority w:val="9"/>
    <w:rsid w:val="00CB31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CAH1">
    <w:name w:val="NCCA_H1"/>
    <w:basedOn w:val="Normal"/>
    <w:next w:val="NCCABody"/>
    <w:link w:val="NCCAH1Char"/>
    <w:qFormat/>
    <w:rsid w:val="00F156F0"/>
    <w:pPr>
      <w:pageBreakBefore/>
      <w:numPr>
        <w:ilvl w:val="1"/>
      </w:numPr>
      <w:spacing w:line="480" w:lineRule="auto"/>
    </w:pPr>
    <w:rPr>
      <w:rFonts w:ascii="Calibri" w:eastAsiaTheme="minorEastAsia" w:hAnsi="Calibri"/>
      <w:sz w:val="48"/>
    </w:rPr>
  </w:style>
  <w:style w:type="paragraph" w:customStyle="1" w:styleId="NCCAH2">
    <w:name w:val="NCCA_H2"/>
    <w:basedOn w:val="Normal"/>
    <w:next w:val="NCCABody"/>
    <w:link w:val="NCCAH2Char"/>
    <w:qFormat/>
    <w:rsid w:val="00F156F0"/>
    <w:pPr>
      <w:spacing w:line="480" w:lineRule="auto"/>
    </w:pPr>
    <w:rPr>
      <w:rFonts w:ascii="Calibri" w:hAnsi="Calibri"/>
      <w:sz w:val="40"/>
    </w:rPr>
  </w:style>
  <w:style w:type="character" w:customStyle="1" w:styleId="NCCAH1Char">
    <w:name w:val="NCCA_H1 Char"/>
    <w:basedOn w:val="DefaultParagraphFont"/>
    <w:link w:val="NCCAH1"/>
    <w:rsid w:val="00F156F0"/>
    <w:rPr>
      <w:rFonts w:ascii="Calibri" w:eastAsiaTheme="minorEastAsia" w:hAnsi="Calibri"/>
      <w:sz w:val="48"/>
    </w:rPr>
  </w:style>
  <w:style w:type="paragraph" w:customStyle="1" w:styleId="NCCAH3">
    <w:name w:val="NCCA_H3"/>
    <w:basedOn w:val="NCCAH2"/>
    <w:next w:val="NCCABody"/>
    <w:link w:val="NCCAH3Char"/>
    <w:qFormat/>
    <w:rsid w:val="00F156F0"/>
    <w:rPr>
      <w:sz w:val="32"/>
    </w:rPr>
  </w:style>
  <w:style w:type="character" w:customStyle="1" w:styleId="NCCAH2Char">
    <w:name w:val="NCCA_H2 Char"/>
    <w:basedOn w:val="DefaultParagraphFont"/>
    <w:link w:val="NCCAH2"/>
    <w:rsid w:val="00F156F0"/>
    <w:rPr>
      <w:rFonts w:ascii="Calibri" w:hAnsi="Calibri"/>
      <w:sz w:val="40"/>
    </w:rPr>
  </w:style>
  <w:style w:type="paragraph" w:customStyle="1" w:styleId="NCCAH4">
    <w:name w:val="NCCA_H4"/>
    <w:basedOn w:val="NCCAH3"/>
    <w:next w:val="NCCABody"/>
    <w:link w:val="NCCAH4Char"/>
    <w:qFormat/>
    <w:rsid w:val="00F156F0"/>
    <w:pPr>
      <w:spacing w:line="240" w:lineRule="auto"/>
    </w:pPr>
    <w:rPr>
      <w:b/>
      <w:sz w:val="24"/>
    </w:rPr>
  </w:style>
  <w:style w:type="character" w:customStyle="1" w:styleId="NCCAH3Char">
    <w:name w:val="NCCA_H3 Char"/>
    <w:basedOn w:val="NCCAH2Char"/>
    <w:link w:val="NCCAH3"/>
    <w:rsid w:val="00F156F0"/>
    <w:rPr>
      <w:rFonts w:ascii="Calibri" w:hAnsi="Calibri"/>
      <w:sz w:val="32"/>
    </w:rPr>
  </w:style>
  <w:style w:type="paragraph" w:customStyle="1" w:styleId="NCCABody">
    <w:name w:val="NCCA_Body"/>
    <w:basedOn w:val="Normal"/>
    <w:link w:val="NCCABodyChar"/>
    <w:qFormat/>
    <w:rsid w:val="006E1E49"/>
    <w:pPr>
      <w:spacing w:line="360" w:lineRule="auto"/>
      <w:jc w:val="both"/>
    </w:pPr>
    <w:rPr>
      <w:rFonts w:ascii="Calibri" w:hAnsi="Calibri"/>
    </w:rPr>
  </w:style>
  <w:style w:type="character" w:customStyle="1" w:styleId="NCCAH4Char">
    <w:name w:val="NCCA_H4 Char"/>
    <w:basedOn w:val="NCCAH3Char"/>
    <w:link w:val="NCCAH4"/>
    <w:rsid w:val="00F156F0"/>
    <w:rPr>
      <w:rFonts w:ascii="Calibri" w:hAnsi="Calibri"/>
      <w:b/>
      <w:sz w:val="24"/>
    </w:rPr>
  </w:style>
  <w:style w:type="paragraph" w:customStyle="1" w:styleId="NCCAList">
    <w:name w:val="NCCA_List"/>
    <w:basedOn w:val="NCCABody"/>
    <w:link w:val="NCCAListChar"/>
    <w:qFormat/>
    <w:rsid w:val="004B563A"/>
    <w:pPr>
      <w:numPr>
        <w:numId w:val="1"/>
      </w:numPr>
    </w:pPr>
  </w:style>
  <w:style w:type="character" w:customStyle="1" w:styleId="NCCABodyChar">
    <w:name w:val="NCCA_Body Char"/>
    <w:basedOn w:val="NCCAH4Char"/>
    <w:link w:val="NCCABody"/>
    <w:rsid w:val="006E1E49"/>
    <w:rPr>
      <w:rFonts w:ascii="Calibri" w:hAnsi="Calibri"/>
      <w:b/>
      <w:i/>
      <w:sz w:val="24"/>
    </w:rPr>
  </w:style>
  <w:style w:type="character" w:customStyle="1" w:styleId="NCCAListChar">
    <w:name w:val="NCCA_List Char"/>
    <w:basedOn w:val="NCCABodyChar"/>
    <w:link w:val="NCCAList"/>
    <w:rsid w:val="004B563A"/>
    <w:rPr>
      <w:rFonts w:ascii="Calibri" w:hAnsi="Calibri"/>
      <w:b/>
      <w:i/>
      <w:sz w:val="28"/>
    </w:rPr>
  </w:style>
  <w:style w:type="character" w:customStyle="1" w:styleId="Heading1Char">
    <w:name w:val="Heading 1 Char"/>
    <w:basedOn w:val="DefaultParagraphFont"/>
    <w:link w:val="Heading1"/>
    <w:uiPriority w:val="9"/>
    <w:rsid w:val="00CB313D"/>
    <w:rPr>
      <w:rFonts w:asciiTheme="majorHAnsi" w:eastAsiaTheme="majorEastAsia" w:hAnsiTheme="majorHAnsi" w:cstheme="majorBidi"/>
      <w:color w:val="2E74B5" w:themeColor="accent1" w:themeShade="BF"/>
      <w:sz w:val="32"/>
      <w:szCs w:val="32"/>
    </w:rPr>
  </w:style>
  <w:style w:type="paragraph" w:styleId="TOCHeading">
    <w:name w:val="TOC Heading"/>
    <w:basedOn w:val="NCCAH1"/>
    <w:next w:val="NCCABody"/>
    <w:uiPriority w:val="39"/>
    <w:unhideWhenUsed/>
    <w:rsid w:val="00CB313D"/>
    <w:rPr>
      <w:lang w:val="en-US"/>
    </w:rPr>
  </w:style>
  <w:style w:type="paragraph" w:styleId="TOC1">
    <w:name w:val="toc 1"/>
    <w:basedOn w:val="NCCABody"/>
    <w:next w:val="NCCABody"/>
    <w:autoRedefine/>
    <w:uiPriority w:val="39"/>
    <w:unhideWhenUsed/>
    <w:rsid w:val="00C87201"/>
    <w:pPr>
      <w:tabs>
        <w:tab w:val="right" w:pos="9016"/>
      </w:tabs>
      <w:spacing w:after="100"/>
    </w:pPr>
  </w:style>
  <w:style w:type="paragraph" w:styleId="TOC2">
    <w:name w:val="toc 2"/>
    <w:basedOn w:val="NCCABody"/>
    <w:next w:val="NCCABody"/>
    <w:autoRedefine/>
    <w:uiPriority w:val="39"/>
    <w:unhideWhenUsed/>
    <w:rsid w:val="00CB313D"/>
    <w:pPr>
      <w:spacing w:after="100"/>
      <w:ind w:left="220"/>
    </w:pPr>
  </w:style>
  <w:style w:type="paragraph" w:styleId="TOC3">
    <w:name w:val="toc 3"/>
    <w:basedOn w:val="NCCABody"/>
    <w:next w:val="NCCABody"/>
    <w:autoRedefine/>
    <w:uiPriority w:val="39"/>
    <w:unhideWhenUsed/>
    <w:rsid w:val="00CB313D"/>
    <w:pPr>
      <w:spacing w:after="100"/>
      <w:ind w:left="440"/>
    </w:pPr>
  </w:style>
  <w:style w:type="paragraph" w:styleId="TOC4">
    <w:name w:val="toc 4"/>
    <w:basedOn w:val="NCCABody"/>
    <w:next w:val="NCCABody"/>
    <w:autoRedefine/>
    <w:uiPriority w:val="39"/>
    <w:unhideWhenUsed/>
    <w:rsid w:val="00CB313D"/>
    <w:pPr>
      <w:spacing w:after="100"/>
      <w:ind w:left="660"/>
    </w:pPr>
  </w:style>
  <w:style w:type="character" w:styleId="Hyperlink">
    <w:name w:val="Hyperlink"/>
    <w:basedOn w:val="DefaultParagraphFont"/>
    <w:uiPriority w:val="99"/>
    <w:unhideWhenUsed/>
    <w:rsid w:val="00CB313D"/>
    <w:rPr>
      <w:color w:val="0563C1" w:themeColor="hyperlink"/>
      <w:u w:val="single"/>
    </w:rPr>
  </w:style>
  <w:style w:type="paragraph" w:styleId="Header">
    <w:name w:val="header"/>
    <w:basedOn w:val="Normal"/>
    <w:link w:val="HeaderChar"/>
    <w:uiPriority w:val="99"/>
    <w:unhideWhenUsed/>
    <w:rsid w:val="00CB3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3D"/>
  </w:style>
  <w:style w:type="paragraph" w:styleId="Footer">
    <w:name w:val="footer"/>
    <w:basedOn w:val="Normal"/>
    <w:link w:val="FooterChar"/>
    <w:uiPriority w:val="99"/>
    <w:unhideWhenUsed/>
    <w:rsid w:val="00CB3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3D"/>
  </w:style>
  <w:style w:type="paragraph" w:customStyle="1" w:styleId="NCCAQuotation">
    <w:name w:val="NCCA_Quotation"/>
    <w:basedOn w:val="NCCABody"/>
    <w:next w:val="NCCABody"/>
    <w:qFormat/>
    <w:rsid w:val="00CB313D"/>
    <w:pPr>
      <w:spacing w:line="240" w:lineRule="auto"/>
      <w:ind w:left="851" w:right="851"/>
    </w:pPr>
    <w:rPr>
      <w:i/>
    </w:rPr>
  </w:style>
  <w:style w:type="paragraph" w:customStyle="1" w:styleId="NCCATitle">
    <w:name w:val="NCCA_Title"/>
    <w:basedOn w:val="Title"/>
    <w:next w:val="NCCASubtitle"/>
    <w:link w:val="NCCATitleChar"/>
    <w:qFormat/>
    <w:rsid w:val="006E1E49"/>
    <w:pPr>
      <w:contextualSpacing w:val="0"/>
    </w:pPr>
    <w:rPr>
      <w:rFonts w:ascii="Calibri" w:hAnsi="Calibri"/>
      <w:sz w:val="48"/>
    </w:rPr>
  </w:style>
  <w:style w:type="character" w:customStyle="1" w:styleId="NCCATitleChar">
    <w:name w:val="NCCA_Title Char"/>
    <w:basedOn w:val="TitleChar"/>
    <w:link w:val="NCCATitle"/>
    <w:rsid w:val="006E1E49"/>
    <w:rPr>
      <w:rFonts w:ascii="Calibri" w:eastAsiaTheme="majorEastAsia" w:hAnsi="Calibri" w:cstheme="majorBidi"/>
      <w:spacing w:val="-10"/>
      <w:kern w:val="28"/>
      <w:sz w:val="48"/>
      <w:szCs w:val="56"/>
    </w:rPr>
  </w:style>
  <w:style w:type="paragraph" w:styleId="Title">
    <w:name w:val="Title"/>
    <w:basedOn w:val="Normal"/>
    <w:next w:val="Normal"/>
    <w:link w:val="TitleChar"/>
    <w:uiPriority w:val="10"/>
    <w:rsid w:val="005024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4F0"/>
    <w:rPr>
      <w:rFonts w:asciiTheme="majorHAnsi" w:eastAsiaTheme="majorEastAsia" w:hAnsiTheme="majorHAnsi" w:cstheme="majorBidi"/>
      <w:spacing w:val="-10"/>
      <w:kern w:val="28"/>
      <w:sz w:val="56"/>
      <w:szCs w:val="56"/>
    </w:rPr>
  </w:style>
  <w:style w:type="paragraph" w:customStyle="1" w:styleId="NCCASubtitle">
    <w:name w:val="NCCA_Subtitle"/>
    <w:basedOn w:val="NCCATitle"/>
    <w:link w:val="NCCASubtitleChar"/>
    <w:qFormat/>
    <w:rsid w:val="006E1E49"/>
    <w:rPr>
      <w:noProof/>
      <w:sz w:val="40"/>
      <w:lang w:eastAsia="en-IE"/>
    </w:rPr>
  </w:style>
  <w:style w:type="paragraph" w:customStyle="1" w:styleId="NCCADocClass">
    <w:name w:val="NCCA_DocClass"/>
    <w:qFormat/>
    <w:rsid w:val="006E1E49"/>
    <w:rPr>
      <w:rFonts w:ascii="Calibri" w:hAnsi="Calibri"/>
      <w:sz w:val="32"/>
    </w:rPr>
  </w:style>
  <w:style w:type="character" w:customStyle="1" w:styleId="NCCASubtitleChar">
    <w:name w:val="NCCA_Subtitle Char"/>
    <w:basedOn w:val="NCCATitleChar"/>
    <w:link w:val="NCCASubtitle"/>
    <w:rsid w:val="006E1E49"/>
    <w:rPr>
      <w:rFonts w:ascii="Calibri" w:eastAsiaTheme="majorEastAsia" w:hAnsi="Calibri" w:cstheme="majorBidi"/>
      <w:noProof/>
      <w:spacing w:val="-10"/>
      <w:kern w:val="28"/>
      <w:sz w:val="40"/>
      <w:szCs w:val="56"/>
      <w:lang w:eastAsia="en-IE"/>
    </w:rPr>
  </w:style>
  <w:style w:type="paragraph" w:customStyle="1" w:styleId="NCCADocNum">
    <w:name w:val="NCCA_DocNum"/>
    <w:basedOn w:val="NCCABody"/>
    <w:qFormat/>
    <w:rsid w:val="006E1E49"/>
    <w:rPr>
      <w:sz w:val="24"/>
    </w:rPr>
  </w:style>
  <w:style w:type="character" w:styleId="IntenseEmphasis">
    <w:name w:val="Intense Emphasis"/>
    <w:basedOn w:val="DefaultParagraphFont"/>
    <w:uiPriority w:val="21"/>
    <w:rsid w:val="00E00EEF"/>
    <w:rPr>
      <w:i/>
      <w:iCs/>
      <w:color w:val="5B9BD5" w:themeColor="accent1"/>
    </w:rPr>
  </w:style>
  <w:style w:type="table" w:styleId="TableGrid">
    <w:name w:val="Table Grid"/>
    <w:basedOn w:val="TableNormal"/>
    <w:uiPriority w:val="59"/>
    <w:rsid w:val="0050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81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0647"/>
    <w:pPr>
      <w:ind w:left="720"/>
      <w:contextualSpacing/>
    </w:pPr>
  </w:style>
  <w:style w:type="paragraph" w:styleId="FootnoteText">
    <w:name w:val="footnote text"/>
    <w:basedOn w:val="Normal"/>
    <w:link w:val="FootnoteTextChar"/>
    <w:uiPriority w:val="99"/>
    <w:unhideWhenUsed/>
    <w:rsid w:val="00441A96"/>
    <w:pPr>
      <w:spacing w:after="0" w:line="240" w:lineRule="auto"/>
    </w:pPr>
    <w:rPr>
      <w:sz w:val="24"/>
      <w:szCs w:val="24"/>
    </w:rPr>
  </w:style>
  <w:style w:type="character" w:customStyle="1" w:styleId="FootnoteTextChar">
    <w:name w:val="Footnote Text Char"/>
    <w:basedOn w:val="DefaultParagraphFont"/>
    <w:link w:val="FootnoteText"/>
    <w:uiPriority w:val="99"/>
    <w:rsid w:val="00441A96"/>
    <w:rPr>
      <w:sz w:val="24"/>
      <w:szCs w:val="24"/>
    </w:rPr>
  </w:style>
  <w:style w:type="character" w:styleId="FootnoteReference">
    <w:name w:val="footnote reference"/>
    <w:basedOn w:val="DefaultParagraphFont"/>
    <w:uiPriority w:val="99"/>
    <w:unhideWhenUsed/>
    <w:rsid w:val="00441A96"/>
    <w:rPr>
      <w:vertAlign w:val="superscript"/>
    </w:rPr>
  </w:style>
  <w:style w:type="paragraph" w:styleId="Revision">
    <w:name w:val="Revision"/>
    <w:hidden/>
    <w:uiPriority w:val="99"/>
    <w:semiHidden/>
    <w:rsid w:val="0008547C"/>
    <w:pPr>
      <w:spacing w:after="0" w:line="240" w:lineRule="auto"/>
    </w:pPr>
  </w:style>
  <w:style w:type="paragraph" w:styleId="BalloonText">
    <w:name w:val="Balloon Text"/>
    <w:basedOn w:val="Normal"/>
    <w:link w:val="BalloonTextChar"/>
    <w:uiPriority w:val="99"/>
    <w:semiHidden/>
    <w:unhideWhenUsed/>
    <w:rsid w:val="00085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4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93986">
      <w:bodyDiv w:val="1"/>
      <w:marLeft w:val="0"/>
      <w:marRight w:val="0"/>
      <w:marTop w:val="0"/>
      <w:marBottom w:val="0"/>
      <w:divBdr>
        <w:top w:val="none" w:sz="0" w:space="0" w:color="auto"/>
        <w:left w:val="none" w:sz="0" w:space="0" w:color="auto"/>
        <w:bottom w:val="none" w:sz="0" w:space="0" w:color="auto"/>
        <w:right w:val="none" w:sz="0" w:space="0" w:color="auto"/>
      </w:divBdr>
    </w:div>
    <w:div w:id="181752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footer" Target="footer4.xm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83374-F4D4-48EE-9769-FC6576B7E0D4}" type="doc">
      <dgm:prSet loTypeId="urn:microsoft.com/office/officeart/2005/8/layout/venn1" loCatId="relationship" qsTypeId="urn:microsoft.com/office/officeart/2005/8/quickstyle/simple1" qsCatId="simple" csTypeId="urn:microsoft.com/office/officeart/2005/8/colors/colorful4" csCatId="colorful" phldr="1"/>
      <dgm:spPr/>
    </dgm:pt>
    <dgm:pt modelId="{F46C536B-F87B-4C1A-8410-9EDE89C55025}">
      <dgm:prSet phldrT="[Text]"/>
      <dgm:spPr>
        <a:xfrm>
          <a:off x="80330" y="386300"/>
          <a:ext cx="1981484" cy="1981484"/>
        </a:xfrm>
        <a:prstGeom prst="ellipse">
          <a:avLst/>
        </a:prstGeom>
        <a:solidFill>
          <a:srgbClr val="70AD47">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rgbClr val="44546A"/>
              </a:solidFill>
              <a:latin typeface="Calibri"/>
              <a:ea typeface="+mn-ea"/>
              <a:cs typeface="+mn-cs"/>
            </a:rPr>
            <a:t>The History of Ireland</a:t>
          </a:r>
        </a:p>
      </dgm:t>
    </dgm:pt>
    <dgm:pt modelId="{1E34A35F-AB8D-4F60-B845-6B3924558AFE}" type="parTrans" cxnId="{3AB40D84-0B49-44E0-9B1C-91556575A218}">
      <dgm:prSet/>
      <dgm:spPr/>
      <dgm:t>
        <a:bodyPr/>
        <a:lstStyle/>
        <a:p>
          <a:endParaRPr lang="en-US"/>
        </a:p>
      </dgm:t>
    </dgm:pt>
    <dgm:pt modelId="{6870CC99-91C9-4CF5-88FD-B18B82A0F412}" type="sibTrans" cxnId="{3AB40D84-0B49-44E0-9B1C-91556575A218}">
      <dgm:prSet/>
      <dgm:spPr/>
      <dgm:t>
        <a:bodyPr/>
        <a:lstStyle/>
        <a:p>
          <a:endParaRPr lang="en-US"/>
        </a:p>
      </dgm:t>
    </dgm:pt>
    <dgm:pt modelId="{304C4E39-C2F7-44B4-838D-80478E1A629C}">
      <dgm:prSet phldrT="[Text]"/>
      <dgm:spPr>
        <a:xfrm>
          <a:off x="1508427" y="386300"/>
          <a:ext cx="1981484" cy="1981484"/>
        </a:xfrm>
        <a:prstGeom prst="ellipse">
          <a:avLst/>
        </a:prstGeom>
        <a:solidFill>
          <a:srgbClr val="FFC000">
            <a:lumMod val="40000"/>
            <a:lumOff val="6000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rgbClr val="44546A"/>
              </a:solidFill>
              <a:latin typeface="Calibri"/>
              <a:ea typeface="+mn-ea"/>
              <a:cs typeface="+mn-cs"/>
            </a:rPr>
            <a:t>The History of Europe and the wider world</a:t>
          </a:r>
        </a:p>
      </dgm:t>
    </dgm:pt>
    <dgm:pt modelId="{AF92A3FD-97D3-40E7-AEAA-B34E939117BE}" type="parTrans" cxnId="{6740096E-2E53-418C-8B0F-608AFE3F469C}">
      <dgm:prSet/>
      <dgm:spPr/>
      <dgm:t>
        <a:bodyPr/>
        <a:lstStyle/>
        <a:p>
          <a:endParaRPr lang="en-US"/>
        </a:p>
      </dgm:t>
    </dgm:pt>
    <dgm:pt modelId="{E4A6AEE5-C177-457F-B9EB-90D6067726F1}" type="sibTrans" cxnId="{6740096E-2E53-418C-8B0F-608AFE3F469C}">
      <dgm:prSet/>
      <dgm:spPr/>
      <dgm:t>
        <a:bodyPr/>
        <a:lstStyle/>
        <a:p>
          <a:endParaRPr lang="en-US"/>
        </a:p>
      </dgm:t>
    </dgm:pt>
    <dgm:pt modelId="{61869602-28B1-429E-873E-5ABB3AF82020}" type="pres">
      <dgm:prSet presAssocID="{2CE83374-F4D4-48EE-9769-FC6576B7E0D4}" presName="compositeShape" presStyleCnt="0">
        <dgm:presLayoutVars>
          <dgm:chMax val="7"/>
          <dgm:dir/>
          <dgm:resizeHandles val="exact"/>
        </dgm:presLayoutVars>
      </dgm:prSet>
      <dgm:spPr/>
    </dgm:pt>
    <dgm:pt modelId="{0039621F-8276-47CA-9967-DC4756EED2B7}" type="pres">
      <dgm:prSet presAssocID="{F46C536B-F87B-4C1A-8410-9EDE89C55025}" presName="circ1" presStyleLbl="vennNode1" presStyleIdx="0" presStyleCnt="2"/>
      <dgm:spPr/>
    </dgm:pt>
    <dgm:pt modelId="{6DD4BE8B-0476-4C86-8A6D-F523015E2217}" type="pres">
      <dgm:prSet presAssocID="{F46C536B-F87B-4C1A-8410-9EDE89C55025}" presName="circ1Tx" presStyleLbl="revTx" presStyleIdx="0" presStyleCnt="0">
        <dgm:presLayoutVars>
          <dgm:chMax val="0"/>
          <dgm:chPref val="0"/>
          <dgm:bulletEnabled val="1"/>
        </dgm:presLayoutVars>
      </dgm:prSet>
      <dgm:spPr/>
    </dgm:pt>
    <dgm:pt modelId="{2DD8D86D-04F3-4045-924F-24211E13AF44}" type="pres">
      <dgm:prSet presAssocID="{304C4E39-C2F7-44B4-838D-80478E1A629C}" presName="circ2" presStyleLbl="vennNode1" presStyleIdx="1" presStyleCnt="2"/>
      <dgm:spPr>
        <a:prstGeom prst="ellipse">
          <a:avLst/>
        </a:prstGeom>
      </dgm:spPr>
    </dgm:pt>
    <dgm:pt modelId="{705BC332-EEBC-47E8-9BDA-79CACF8445C3}" type="pres">
      <dgm:prSet presAssocID="{304C4E39-C2F7-44B4-838D-80478E1A629C}" presName="circ2Tx" presStyleLbl="revTx" presStyleIdx="0" presStyleCnt="0">
        <dgm:presLayoutVars>
          <dgm:chMax val="0"/>
          <dgm:chPref val="0"/>
          <dgm:bulletEnabled val="1"/>
        </dgm:presLayoutVars>
      </dgm:prSet>
      <dgm:spPr/>
    </dgm:pt>
  </dgm:ptLst>
  <dgm:cxnLst>
    <dgm:cxn modelId="{4F95A83F-16B3-47B2-8620-4CE3B495BF93}" type="presOf" srcId="{304C4E39-C2F7-44B4-838D-80478E1A629C}" destId="{705BC332-EEBC-47E8-9BDA-79CACF8445C3}" srcOrd="1" destOrd="0" presId="urn:microsoft.com/office/officeart/2005/8/layout/venn1"/>
    <dgm:cxn modelId="{6740096E-2E53-418C-8B0F-608AFE3F469C}" srcId="{2CE83374-F4D4-48EE-9769-FC6576B7E0D4}" destId="{304C4E39-C2F7-44B4-838D-80478E1A629C}" srcOrd="1" destOrd="0" parTransId="{AF92A3FD-97D3-40E7-AEAA-B34E939117BE}" sibTransId="{E4A6AEE5-C177-457F-B9EB-90D6067726F1}"/>
    <dgm:cxn modelId="{3AB40D84-0B49-44E0-9B1C-91556575A218}" srcId="{2CE83374-F4D4-48EE-9769-FC6576B7E0D4}" destId="{F46C536B-F87B-4C1A-8410-9EDE89C55025}" srcOrd="0" destOrd="0" parTransId="{1E34A35F-AB8D-4F60-B845-6B3924558AFE}" sibTransId="{6870CC99-91C9-4CF5-88FD-B18B82A0F412}"/>
    <dgm:cxn modelId="{D197B399-7242-4BFE-AA00-B4E36E9C1DF4}" type="presOf" srcId="{304C4E39-C2F7-44B4-838D-80478E1A629C}" destId="{2DD8D86D-04F3-4045-924F-24211E13AF44}" srcOrd="0" destOrd="0" presId="urn:microsoft.com/office/officeart/2005/8/layout/venn1"/>
    <dgm:cxn modelId="{CEA597D4-9AFD-46E9-8EB2-F3D629BBE4D1}" type="presOf" srcId="{2CE83374-F4D4-48EE-9769-FC6576B7E0D4}" destId="{61869602-28B1-429E-873E-5ABB3AF82020}" srcOrd="0" destOrd="0" presId="urn:microsoft.com/office/officeart/2005/8/layout/venn1"/>
    <dgm:cxn modelId="{CF20D7F5-E7E9-446A-818E-9E7EECD8E875}" type="presOf" srcId="{F46C536B-F87B-4C1A-8410-9EDE89C55025}" destId="{6DD4BE8B-0476-4C86-8A6D-F523015E2217}" srcOrd="1" destOrd="0" presId="urn:microsoft.com/office/officeart/2005/8/layout/venn1"/>
    <dgm:cxn modelId="{31742EFE-5101-4B21-8D2B-50889BFC6830}" type="presOf" srcId="{F46C536B-F87B-4C1A-8410-9EDE89C55025}" destId="{0039621F-8276-47CA-9967-DC4756EED2B7}" srcOrd="0" destOrd="0" presId="urn:microsoft.com/office/officeart/2005/8/layout/venn1"/>
    <dgm:cxn modelId="{A0A2350F-437B-4B9A-8968-67E08B409B10}" type="presParOf" srcId="{61869602-28B1-429E-873E-5ABB3AF82020}" destId="{0039621F-8276-47CA-9967-DC4756EED2B7}" srcOrd="0" destOrd="0" presId="urn:microsoft.com/office/officeart/2005/8/layout/venn1"/>
    <dgm:cxn modelId="{CCF96C71-C18B-4008-B754-D0094BE40742}" type="presParOf" srcId="{61869602-28B1-429E-873E-5ABB3AF82020}" destId="{6DD4BE8B-0476-4C86-8A6D-F523015E2217}" srcOrd="1" destOrd="0" presId="urn:microsoft.com/office/officeart/2005/8/layout/venn1"/>
    <dgm:cxn modelId="{9A1B0330-D91D-4000-A00E-AEE408FE9E4F}" type="presParOf" srcId="{61869602-28B1-429E-873E-5ABB3AF82020}" destId="{2DD8D86D-04F3-4045-924F-24211E13AF44}" srcOrd="2" destOrd="0" presId="urn:microsoft.com/office/officeart/2005/8/layout/venn1"/>
    <dgm:cxn modelId="{27F694CD-6B74-41E1-874E-14EC3AE3FCDB}" type="presParOf" srcId="{61869602-28B1-429E-873E-5ABB3AF82020}" destId="{705BC332-EEBC-47E8-9BDA-79CACF8445C3}" srcOrd="3"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9621F-8276-47CA-9967-DC4756EED2B7}">
      <dsp:nvSpPr>
        <dsp:cNvPr id="0" name=""/>
        <dsp:cNvSpPr/>
      </dsp:nvSpPr>
      <dsp:spPr>
        <a:xfrm>
          <a:off x="80330" y="386300"/>
          <a:ext cx="1981484" cy="1981484"/>
        </a:xfrm>
        <a:prstGeom prst="ellipse">
          <a:avLst/>
        </a:prstGeom>
        <a:solidFill>
          <a:srgbClr val="70AD47">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44546A"/>
              </a:solidFill>
              <a:latin typeface="Calibri"/>
              <a:ea typeface="+mn-ea"/>
              <a:cs typeface="+mn-cs"/>
            </a:rPr>
            <a:t>The History of Ireland</a:t>
          </a:r>
        </a:p>
      </dsp:txBody>
      <dsp:txXfrm>
        <a:off x="524336" y="841704"/>
        <a:ext cx="807853" cy="1070677"/>
      </dsp:txXfrm>
    </dsp:sp>
    <dsp:sp modelId="{2DD8D86D-04F3-4045-924F-24211E13AF44}">
      <dsp:nvSpPr>
        <dsp:cNvPr id="0" name=""/>
        <dsp:cNvSpPr/>
      </dsp:nvSpPr>
      <dsp:spPr>
        <a:xfrm>
          <a:off x="1508427" y="386300"/>
          <a:ext cx="1981484" cy="1981484"/>
        </a:xfrm>
        <a:prstGeom prst="ellipse">
          <a:avLst/>
        </a:prstGeom>
        <a:solidFill>
          <a:srgbClr val="FFC000">
            <a:lumMod val="40000"/>
            <a:lumOff val="6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44546A"/>
              </a:solidFill>
              <a:latin typeface="Calibri"/>
              <a:ea typeface="+mn-ea"/>
              <a:cs typeface="+mn-cs"/>
            </a:rPr>
            <a:t>The History of Europe and the wider world</a:t>
          </a:r>
        </a:p>
      </dsp:txBody>
      <dsp:txXfrm>
        <a:off x="2238052" y="841704"/>
        <a:ext cx="807853" cy="107067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ize xmlns="17ee8d69-e309-41c6-9ad5-f64ece7cc712" xsi:nil="true"/>
    <Publication_x0020_Year xmlns="17ee8d69-e309-41c6-9ad5-f64ece7cc712" xsi:nil="true"/>
    <Year xmlns="17ee8d69-e309-41c6-9ad5-f64ece7cc712" xsi:nil="true"/>
    <Publication_x0020_Date xmlns="17ee8d69-e309-41c6-9ad5-f64ece7cc71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F044142B985C4E9A8849F716D2A9F2" ma:contentTypeVersion="5" ma:contentTypeDescription="Create a new document." ma:contentTypeScope="" ma:versionID="3448ef57f20bfa946420785e0380ade0">
  <xsd:schema xmlns:xsd="http://www.w3.org/2001/XMLSchema" xmlns:xs="http://www.w3.org/2001/XMLSchema" xmlns:p="http://schemas.microsoft.com/office/2006/metadata/properties" xmlns:ns2="17ee8d69-e309-41c6-9ad5-f64ece7cc712" xmlns:ns3="86a1f704-8352-462e-bffc-3640fac056d7" targetNamespace="http://schemas.microsoft.com/office/2006/metadata/properties" ma:root="true" ma:fieldsID="31d44b4c936827318bff3f74276cbba4" ns2:_="" ns3:_="">
    <xsd:import namespace="17ee8d69-e309-41c6-9ad5-f64ece7cc712"/>
    <xsd:import namespace="86a1f704-8352-462e-bffc-3640fac056d7"/>
    <xsd:element name="properties">
      <xsd:complexType>
        <xsd:sequence>
          <xsd:element name="documentManagement">
            <xsd:complexType>
              <xsd:all>
                <xsd:element ref="ns2:Size" minOccurs="0"/>
                <xsd:element ref="ns3:SharedWithUsers" minOccurs="0"/>
                <xsd:element ref="ns3:SharedWithDetails" minOccurs="0"/>
                <xsd:element ref="ns2:Publication_x0020_Date" minOccurs="0"/>
                <xsd:element ref="ns2:Year" minOccurs="0"/>
                <xsd:element ref="ns2:Publication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e8d69-e309-41c6-9ad5-f64ece7cc712" elementFormDefault="qualified">
    <xsd:import namespace="http://schemas.microsoft.com/office/2006/documentManagement/types"/>
    <xsd:import namespace="http://schemas.microsoft.com/office/infopath/2007/PartnerControls"/>
    <xsd:element name="Size" ma:index="2" nillable="true" ma:displayName="Size" ma:internalName="Size">
      <xsd:simpleType>
        <xsd:restriction base="dms:Number"/>
      </xsd:simpleType>
    </xsd:element>
    <xsd:element name="Publication_x0020_Date" ma:index="11" nillable="true" ma:displayName="Publication Date" ma:format="DateOnly" ma:internalName="Publication_x0020_Date">
      <xsd:simpleType>
        <xsd:restriction base="dms:DateTime"/>
      </xsd:simpleType>
    </xsd:element>
    <xsd:element name="Year" ma:index="12" nillable="true" ma:displayName="Year" ma:decimals="0" ma:description="Year of publication" ma:internalName="Year">
      <xsd:simpleType>
        <xsd:restriction base="dms:Number"/>
      </xsd:simpleType>
    </xsd:element>
    <xsd:element name="Publication_x0020_Year" ma:index="13" nillable="true" ma:displayName="Publication Year" ma:description="Year of publication" ma:internalName="Publication_x0020_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a1f704-8352-462e-bffc-3640fac056d7"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58FDF-BC7B-4ED4-A67C-0091008E227A}">
  <ds:schemaRefs>
    <ds:schemaRef ds:uri="http://schemas.openxmlformats.org/package/2006/metadata/core-properties"/>
    <ds:schemaRef ds:uri="http://schemas.microsoft.com/office/2006/documentManagement/types"/>
    <ds:schemaRef ds:uri="86a1f704-8352-462e-bffc-3640fac056d7"/>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AE87DC0-3B36-4188-87FF-0A2404324550}">
  <ds:schemaRefs>
    <ds:schemaRef ds:uri="http://schemas.microsoft.com/sharepoint/v3/contenttype/forms"/>
  </ds:schemaRefs>
</ds:datastoreItem>
</file>

<file path=customXml/itemProps3.xml><?xml version="1.0" encoding="utf-8"?>
<ds:datastoreItem xmlns:ds="http://schemas.openxmlformats.org/officeDocument/2006/customXml" ds:itemID="{9D384843-D508-4508-A106-92C52EA3A7B6}"/>
</file>

<file path=customXml/itemProps4.xml><?xml version="1.0" encoding="utf-8"?>
<ds:datastoreItem xmlns:ds="http://schemas.openxmlformats.org/officeDocument/2006/customXml" ds:itemID="{7B47CDDA-2728-4FF3-AA35-3340B272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7238</Words>
  <Characters>41259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2017-06-27T11:44:00Z</dcterms:created>
  <dcterms:modified xsi:type="dcterms:W3CDTF">2017-06-27T11:44:00Z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0x01010007F044142B985C4E9A8849F716D2A9F2</vt:lpwstr>
  </property>
</Properties>
</file>